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6F3" w:rsidRDefault="00DB487A">
      <w:pPr>
        <w:ind w:right="-1"/>
        <w:jc w:val="center"/>
        <w:rPr>
          <w:b/>
          <w:color w:val="000000" w:themeColor="text1"/>
          <w:sz w:val="28"/>
          <w:szCs w:val="28"/>
        </w:rPr>
      </w:pPr>
      <w:r>
        <w:rPr>
          <w:b/>
          <w:color w:val="000000" w:themeColor="text1"/>
          <w:sz w:val="28"/>
          <w:szCs w:val="28"/>
        </w:rPr>
        <w:t xml:space="preserve">Федеральное государственное образовательное бюджетное </w:t>
      </w:r>
    </w:p>
    <w:p w:rsidR="001756F3" w:rsidRDefault="00DB487A">
      <w:pPr>
        <w:jc w:val="center"/>
        <w:rPr>
          <w:b/>
          <w:color w:val="000000" w:themeColor="text1"/>
          <w:sz w:val="28"/>
          <w:szCs w:val="28"/>
        </w:rPr>
      </w:pPr>
      <w:r>
        <w:rPr>
          <w:b/>
          <w:color w:val="000000" w:themeColor="text1"/>
          <w:sz w:val="28"/>
          <w:szCs w:val="28"/>
        </w:rPr>
        <w:t>учреждение высшего образования</w:t>
      </w:r>
    </w:p>
    <w:p w:rsidR="001756F3" w:rsidRDefault="00DB487A">
      <w:pPr>
        <w:jc w:val="center"/>
        <w:rPr>
          <w:b/>
          <w:bCs/>
          <w:caps/>
          <w:color w:val="000000" w:themeColor="text1"/>
          <w:sz w:val="28"/>
          <w:szCs w:val="28"/>
        </w:rPr>
      </w:pPr>
      <w:r>
        <w:rPr>
          <w:b/>
          <w:bCs/>
          <w:caps/>
          <w:color w:val="000000" w:themeColor="text1"/>
          <w:sz w:val="28"/>
          <w:szCs w:val="28"/>
        </w:rPr>
        <w:t xml:space="preserve">«Финансовый университет </w:t>
      </w:r>
    </w:p>
    <w:p w:rsidR="001756F3" w:rsidRDefault="00DB487A">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1756F3" w:rsidRDefault="00DB487A">
      <w:pPr>
        <w:jc w:val="center"/>
        <w:rPr>
          <w:b/>
          <w:bCs/>
          <w:color w:val="000000" w:themeColor="text1"/>
          <w:sz w:val="28"/>
          <w:szCs w:val="28"/>
        </w:rPr>
      </w:pPr>
      <w:r>
        <w:rPr>
          <w:b/>
          <w:bCs/>
          <w:color w:val="000000" w:themeColor="text1"/>
          <w:sz w:val="28"/>
          <w:szCs w:val="28"/>
        </w:rPr>
        <w:t>(Финансовый университет)</w:t>
      </w:r>
    </w:p>
    <w:p w:rsidR="001756F3" w:rsidRDefault="001756F3">
      <w:pPr>
        <w:jc w:val="center"/>
        <w:rPr>
          <w:b/>
          <w:bCs/>
          <w:color w:val="000000" w:themeColor="text1"/>
          <w:sz w:val="28"/>
          <w:szCs w:val="28"/>
        </w:rPr>
      </w:pPr>
    </w:p>
    <w:p w:rsidR="001756F3" w:rsidRDefault="00DB487A">
      <w:pPr>
        <w:ind w:right="-1"/>
        <w:jc w:val="center"/>
        <w:rPr>
          <w:b/>
          <w:sz w:val="28"/>
          <w:szCs w:val="28"/>
        </w:rPr>
      </w:pPr>
      <w:r>
        <w:rPr>
          <w:b/>
          <w:color w:val="000000" w:themeColor="text1"/>
          <w:sz w:val="28"/>
          <w:szCs w:val="28"/>
        </w:rPr>
        <w:t>Кафедра «Финансовые технологии»</w:t>
      </w:r>
    </w:p>
    <w:p w:rsidR="001756F3" w:rsidRDefault="00DB487A">
      <w:pPr>
        <w:jc w:val="center"/>
        <w:rPr>
          <w:b/>
          <w:color w:val="000000" w:themeColor="text1"/>
          <w:sz w:val="28"/>
          <w:szCs w:val="28"/>
        </w:rPr>
      </w:pPr>
      <w:r>
        <w:rPr>
          <w:b/>
          <w:color w:val="000000" w:themeColor="text1"/>
          <w:sz w:val="28"/>
          <w:szCs w:val="28"/>
        </w:rPr>
        <w:t>Финансового факультета</w:t>
      </w:r>
    </w:p>
    <w:p w:rsidR="001756F3" w:rsidRDefault="001756F3">
      <w:pPr>
        <w:ind w:right="-1"/>
        <w:jc w:val="center"/>
        <w:rPr>
          <w:b/>
          <w:i/>
          <w:sz w:val="28"/>
          <w:szCs w:val="28"/>
          <w:u w:val="single"/>
        </w:rPr>
      </w:pPr>
    </w:p>
    <w:tbl>
      <w:tblPr>
        <w:tblW w:w="4394" w:type="dxa"/>
        <w:tblInd w:w="5387" w:type="dxa"/>
        <w:tblLayout w:type="fixed"/>
        <w:tblLook w:val="04A0" w:firstRow="1" w:lastRow="0" w:firstColumn="1" w:lastColumn="0" w:noHBand="0" w:noVBand="1"/>
      </w:tblPr>
      <w:tblGrid>
        <w:gridCol w:w="4394"/>
      </w:tblGrid>
      <w:tr w:rsidR="001756F3">
        <w:tc>
          <w:tcPr>
            <w:tcW w:w="4394" w:type="dxa"/>
            <w:shd w:val="clear" w:color="auto" w:fill="auto"/>
          </w:tcPr>
          <w:p w:rsidR="001756F3" w:rsidRDefault="00DB487A">
            <w:pPr>
              <w:widowControl w:val="0"/>
              <w:spacing w:after="120"/>
              <w:ind w:left="33" w:hanging="33"/>
              <w:rPr>
                <w:b/>
                <w:bCs/>
                <w:caps/>
                <w:sz w:val="28"/>
                <w:szCs w:val="28"/>
              </w:rPr>
            </w:pPr>
            <w:r>
              <w:rPr>
                <w:b/>
                <w:bCs/>
                <w:caps/>
                <w:sz w:val="28"/>
                <w:szCs w:val="28"/>
              </w:rPr>
              <w:t>утверждаю</w:t>
            </w:r>
          </w:p>
          <w:p w:rsidR="001756F3" w:rsidRDefault="00DB487A">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1756F3" w:rsidRDefault="00DB487A">
            <w:pPr>
              <w:widowControl w:val="0"/>
              <w:ind w:left="33" w:hanging="33"/>
              <w:rPr>
                <w:color w:val="000000"/>
                <w:sz w:val="28"/>
                <w:szCs w:val="28"/>
              </w:rPr>
            </w:pPr>
            <w:r>
              <w:rPr>
                <w:color w:val="000000"/>
                <w:sz w:val="28"/>
                <w:szCs w:val="28"/>
              </w:rPr>
              <w:t>методической работе</w:t>
            </w:r>
          </w:p>
          <w:p w:rsidR="001756F3" w:rsidRDefault="001756F3">
            <w:pPr>
              <w:widowControl w:val="0"/>
              <w:rPr>
                <w:sz w:val="28"/>
                <w:szCs w:val="28"/>
                <w:highlight w:val="yellow"/>
              </w:rPr>
            </w:pPr>
          </w:p>
          <w:p w:rsidR="001756F3" w:rsidRDefault="00DB487A">
            <w:pPr>
              <w:widowControl w:val="0"/>
              <w:rPr>
                <w:sz w:val="28"/>
                <w:szCs w:val="28"/>
              </w:rPr>
            </w:pPr>
            <w:r>
              <w:rPr>
                <w:sz w:val="28"/>
                <w:szCs w:val="28"/>
              </w:rPr>
              <w:t>_________________ Е.А. Каменева</w:t>
            </w:r>
          </w:p>
          <w:p w:rsidR="001756F3" w:rsidRDefault="0028647F">
            <w:pPr>
              <w:widowControl w:val="0"/>
              <w:rPr>
                <w:sz w:val="28"/>
                <w:szCs w:val="28"/>
              </w:rPr>
            </w:pPr>
            <w:r>
              <w:rPr>
                <w:sz w:val="28"/>
                <w:szCs w:val="28"/>
              </w:rPr>
              <w:t xml:space="preserve">«28» мая </w:t>
            </w:r>
            <w:r w:rsidR="00DB487A">
              <w:rPr>
                <w:sz w:val="28"/>
                <w:szCs w:val="28"/>
              </w:rPr>
              <w:t>2024г.</w:t>
            </w:r>
          </w:p>
          <w:p w:rsidR="001756F3" w:rsidRDefault="001756F3">
            <w:pPr>
              <w:widowControl w:val="0"/>
              <w:rPr>
                <w:sz w:val="28"/>
              </w:rPr>
            </w:pPr>
          </w:p>
        </w:tc>
      </w:tr>
    </w:tbl>
    <w:p w:rsidR="001756F3" w:rsidRDefault="001756F3">
      <w:pPr>
        <w:ind w:right="-1"/>
        <w:jc w:val="center"/>
        <w:rPr>
          <w:b/>
          <w:i/>
          <w:sz w:val="28"/>
          <w:szCs w:val="28"/>
          <w:u w:val="single"/>
        </w:rPr>
      </w:pPr>
    </w:p>
    <w:p w:rsidR="001756F3" w:rsidRDefault="001756F3">
      <w:pPr>
        <w:ind w:right="-1"/>
        <w:jc w:val="center"/>
        <w:rPr>
          <w:b/>
          <w:i/>
          <w:sz w:val="28"/>
          <w:szCs w:val="28"/>
          <w:u w:val="single"/>
        </w:rPr>
      </w:pPr>
    </w:p>
    <w:p w:rsidR="001756F3" w:rsidRDefault="001756F3">
      <w:pPr>
        <w:ind w:right="-1"/>
        <w:jc w:val="center"/>
        <w:rPr>
          <w:b/>
          <w:i/>
          <w:sz w:val="28"/>
          <w:szCs w:val="28"/>
          <w:u w:val="single"/>
        </w:rPr>
      </w:pPr>
    </w:p>
    <w:p w:rsidR="001756F3" w:rsidRDefault="00DB487A">
      <w:pPr>
        <w:spacing w:line="360" w:lineRule="auto"/>
        <w:ind w:right="-1"/>
        <w:jc w:val="center"/>
        <w:rPr>
          <w:b/>
          <w:sz w:val="32"/>
          <w:szCs w:val="32"/>
        </w:rPr>
      </w:pPr>
      <w:r>
        <w:rPr>
          <w:b/>
          <w:sz w:val="32"/>
          <w:szCs w:val="32"/>
        </w:rPr>
        <w:t>Громова А.А.</w:t>
      </w:r>
    </w:p>
    <w:p w:rsidR="001756F3" w:rsidRDefault="001756F3">
      <w:pPr>
        <w:ind w:right="-1"/>
        <w:jc w:val="center"/>
        <w:rPr>
          <w:b/>
          <w:sz w:val="28"/>
          <w:szCs w:val="28"/>
        </w:rPr>
      </w:pPr>
    </w:p>
    <w:p w:rsidR="001756F3" w:rsidRDefault="00DB487A">
      <w:pPr>
        <w:spacing w:line="360" w:lineRule="auto"/>
        <w:ind w:right="-1"/>
        <w:jc w:val="center"/>
        <w:rPr>
          <w:b/>
          <w:sz w:val="32"/>
          <w:szCs w:val="32"/>
        </w:rPr>
      </w:pPr>
      <w:r>
        <w:rPr>
          <w:b/>
          <w:sz w:val="32"/>
          <w:szCs w:val="32"/>
        </w:rPr>
        <w:t>Информационные технологии бизнес-анализа</w:t>
      </w:r>
    </w:p>
    <w:p w:rsidR="001756F3" w:rsidRDefault="001756F3">
      <w:pPr>
        <w:ind w:right="-1"/>
        <w:jc w:val="center"/>
        <w:rPr>
          <w:b/>
          <w:sz w:val="32"/>
          <w:szCs w:val="32"/>
        </w:rPr>
      </w:pPr>
    </w:p>
    <w:p w:rsidR="001756F3" w:rsidRDefault="00DB487A">
      <w:pPr>
        <w:ind w:right="-1"/>
        <w:jc w:val="center"/>
        <w:rPr>
          <w:b/>
          <w:sz w:val="28"/>
          <w:szCs w:val="28"/>
        </w:rPr>
      </w:pPr>
      <w:r>
        <w:rPr>
          <w:b/>
          <w:sz w:val="28"/>
          <w:szCs w:val="28"/>
        </w:rPr>
        <w:t xml:space="preserve">Рабочая программа дисциплины </w:t>
      </w:r>
    </w:p>
    <w:p w:rsidR="001756F3" w:rsidRDefault="001756F3">
      <w:pPr>
        <w:ind w:right="-1"/>
        <w:rPr>
          <w:sz w:val="28"/>
          <w:szCs w:val="28"/>
        </w:rPr>
      </w:pPr>
    </w:p>
    <w:p w:rsidR="001756F3" w:rsidRDefault="001756F3">
      <w:pPr>
        <w:jc w:val="center"/>
        <w:rPr>
          <w:sz w:val="28"/>
          <w:szCs w:val="28"/>
        </w:rPr>
      </w:pPr>
    </w:p>
    <w:p w:rsidR="001756F3" w:rsidRDefault="00DB487A">
      <w:pPr>
        <w:jc w:val="center"/>
        <w:rPr>
          <w:sz w:val="28"/>
          <w:szCs w:val="28"/>
        </w:rPr>
      </w:pPr>
      <w:r>
        <w:rPr>
          <w:sz w:val="28"/>
          <w:szCs w:val="28"/>
        </w:rPr>
        <w:t>для студентов, обучающихся</w:t>
      </w:r>
    </w:p>
    <w:p w:rsidR="001756F3" w:rsidRDefault="00DB487A">
      <w:pPr>
        <w:jc w:val="center"/>
        <w:rPr>
          <w:sz w:val="28"/>
          <w:szCs w:val="28"/>
        </w:rPr>
      </w:pPr>
      <w:r>
        <w:rPr>
          <w:sz w:val="28"/>
          <w:szCs w:val="28"/>
        </w:rPr>
        <w:t xml:space="preserve"> по направлению подготовки 38.04.01 - Экономика, </w:t>
      </w:r>
    </w:p>
    <w:p w:rsidR="001756F3" w:rsidRDefault="00DB487A">
      <w:pPr>
        <w:jc w:val="center"/>
        <w:rPr>
          <w:sz w:val="28"/>
          <w:szCs w:val="28"/>
        </w:rPr>
      </w:pPr>
      <w:r>
        <w:rPr>
          <w:sz w:val="28"/>
          <w:szCs w:val="28"/>
        </w:rPr>
        <w:t xml:space="preserve">Направленность программы магистратуры  </w:t>
      </w:r>
    </w:p>
    <w:p w:rsidR="001756F3" w:rsidRDefault="00DB487A">
      <w:pPr>
        <w:jc w:val="center"/>
        <w:rPr>
          <w:sz w:val="28"/>
          <w:szCs w:val="28"/>
        </w:rPr>
      </w:pPr>
      <w:r>
        <w:rPr>
          <w:sz w:val="28"/>
          <w:szCs w:val="28"/>
        </w:rPr>
        <w:t>«Бизнес-аналитика»</w:t>
      </w:r>
    </w:p>
    <w:p w:rsidR="001756F3" w:rsidRDefault="001756F3">
      <w:pPr>
        <w:jc w:val="center"/>
        <w:rPr>
          <w:sz w:val="28"/>
          <w:szCs w:val="28"/>
        </w:rPr>
      </w:pPr>
    </w:p>
    <w:p w:rsidR="001756F3" w:rsidRPr="0028647F" w:rsidRDefault="00DB487A">
      <w:pPr>
        <w:ind w:right="-1"/>
        <w:jc w:val="center"/>
        <w:rPr>
          <w:i/>
        </w:rPr>
      </w:pPr>
      <w:r w:rsidRPr="0028647F">
        <w:rPr>
          <w:i/>
        </w:rPr>
        <w:t xml:space="preserve">Рекомендовано Ученым советом Финансового факультета </w:t>
      </w:r>
    </w:p>
    <w:p w:rsidR="001756F3" w:rsidRPr="0028647F" w:rsidRDefault="00DB487A">
      <w:pPr>
        <w:ind w:right="-1"/>
        <w:jc w:val="center"/>
        <w:rPr>
          <w:i/>
        </w:rPr>
      </w:pPr>
      <w:r w:rsidRPr="0028647F">
        <w:rPr>
          <w:i/>
        </w:rPr>
        <w:t>(протокол № 4</w:t>
      </w:r>
      <w:r w:rsidR="0028647F" w:rsidRPr="0028647F">
        <w:rPr>
          <w:i/>
        </w:rPr>
        <w:t xml:space="preserve">5 от «21» мая </w:t>
      </w:r>
      <w:r w:rsidRPr="0028647F">
        <w:rPr>
          <w:i/>
        </w:rPr>
        <w:t>202</w:t>
      </w:r>
      <w:r w:rsidR="0028647F" w:rsidRPr="0028647F">
        <w:rPr>
          <w:i/>
        </w:rPr>
        <w:t>4</w:t>
      </w:r>
      <w:r w:rsidRPr="0028647F">
        <w:rPr>
          <w:i/>
        </w:rPr>
        <w:t xml:space="preserve"> г.)</w:t>
      </w:r>
    </w:p>
    <w:p w:rsidR="001756F3" w:rsidRPr="0028647F" w:rsidRDefault="001756F3">
      <w:pPr>
        <w:ind w:right="-1"/>
        <w:jc w:val="center"/>
        <w:rPr>
          <w:i/>
        </w:rPr>
      </w:pPr>
    </w:p>
    <w:p w:rsidR="001756F3" w:rsidRPr="0028647F" w:rsidRDefault="00DB487A">
      <w:pPr>
        <w:ind w:right="-1"/>
        <w:jc w:val="center"/>
        <w:rPr>
          <w:i/>
        </w:rPr>
      </w:pPr>
      <w:r w:rsidRPr="0028647F">
        <w:rPr>
          <w:i/>
        </w:rPr>
        <w:t>Одобрено Кафедрой «Финансовые технологии» Финансового факультета</w:t>
      </w:r>
    </w:p>
    <w:p w:rsidR="001756F3" w:rsidRPr="0028647F" w:rsidRDefault="0028647F">
      <w:pPr>
        <w:ind w:right="-1"/>
        <w:jc w:val="center"/>
        <w:rPr>
          <w:i/>
        </w:rPr>
      </w:pPr>
      <w:r w:rsidRPr="0028647F">
        <w:rPr>
          <w:i/>
        </w:rPr>
        <w:t>(протокол № 10 от «27» апреля 2024</w:t>
      </w:r>
      <w:r w:rsidR="00DB487A" w:rsidRPr="0028647F">
        <w:rPr>
          <w:i/>
        </w:rPr>
        <w:t xml:space="preserve"> г.)</w:t>
      </w:r>
    </w:p>
    <w:p w:rsidR="001756F3" w:rsidRDefault="001756F3">
      <w:pPr>
        <w:ind w:right="-1"/>
        <w:jc w:val="center"/>
        <w:rPr>
          <w:i/>
          <w:color w:val="FF0000"/>
        </w:rPr>
      </w:pPr>
    </w:p>
    <w:p w:rsidR="001756F3" w:rsidRDefault="001756F3">
      <w:pPr>
        <w:ind w:right="-1"/>
        <w:jc w:val="center"/>
        <w:rPr>
          <w:i/>
          <w:color w:val="FF0000"/>
        </w:rPr>
      </w:pPr>
    </w:p>
    <w:p w:rsidR="001756F3" w:rsidRDefault="001756F3">
      <w:pPr>
        <w:ind w:right="-1"/>
        <w:jc w:val="center"/>
        <w:rPr>
          <w:i/>
          <w:color w:val="FF0000"/>
        </w:rPr>
      </w:pPr>
      <w:bookmarkStart w:id="0" w:name="_GoBack"/>
      <w:bookmarkEnd w:id="0"/>
    </w:p>
    <w:p w:rsidR="001756F3" w:rsidRDefault="001756F3">
      <w:pPr>
        <w:ind w:right="-1"/>
        <w:jc w:val="center"/>
        <w:rPr>
          <w:i/>
          <w:color w:val="FF0000"/>
        </w:rPr>
      </w:pPr>
    </w:p>
    <w:p w:rsidR="001756F3" w:rsidRDefault="001756F3">
      <w:pPr>
        <w:ind w:right="-1"/>
        <w:rPr>
          <w:i/>
        </w:rPr>
      </w:pPr>
    </w:p>
    <w:p w:rsidR="001756F3" w:rsidRDefault="00DB487A">
      <w:pPr>
        <w:ind w:right="-1"/>
        <w:jc w:val="center"/>
        <w:rPr>
          <w:b/>
          <w:sz w:val="28"/>
          <w:szCs w:val="28"/>
        </w:rPr>
      </w:pPr>
      <w:r>
        <w:rPr>
          <w:b/>
          <w:sz w:val="28"/>
          <w:szCs w:val="28"/>
        </w:rPr>
        <w:t>Москва 2024</w:t>
      </w:r>
      <w:r>
        <w:br w:type="page"/>
      </w:r>
    </w:p>
    <w:p w:rsidR="001756F3" w:rsidRDefault="00DB487A">
      <w:pPr>
        <w:ind w:left="-180" w:right="616"/>
      </w:pPr>
      <w:r>
        <w:lastRenderedPageBreak/>
        <w:t xml:space="preserve">  УДК   339(073)</w:t>
      </w:r>
    </w:p>
    <w:p w:rsidR="001756F3" w:rsidRDefault="00DB487A">
      <w:r>
        <w:t>ББК   65.29</w:t>
      </w:r>
    </w:p>
    <w:p w:rsidR="001756F3" w:rsidRDefault="00DB487A">
      <w:r>
        <w:t>Г87</w:t>
      </w:r>
    </w:p>
    <w:p w:rsidR="001756F3" w:rsidRDefault="001756F3">
      <w:pPr>
        <w:ind w:left="-180" w:right="616" w:firstLine="360"/>
      </w:pPr>
    </w:p>
    <w:p w:rsidR="001756F3" w:rsidRDefault="00DB487A">
      <w:pPr>
        <w:ind w:left="-180" w:right="616" w:firstLine="360"/>
        <w:jc w:val="center"/>
        <w:rPr>
          <w:b/>
          <w:sz w:val="32"/>
          <w:szCs w:val="32"/>
        </w:rPr>
      </w:pPr>
      <w:r>
        <w:rPr>
          <w:b/>
          <w:sz w:val="32"/>
          <w:szCs w:val="32"/>
        </w:rPr>
        <w:t>Содержание</w:t>
      </w:r>
    </w:p>
    <w:p w:rsidR="001756F3" w:rsidRDefault="001756F3">
      <w:pPr>
        <w:pStyle w:val="12"/>
      </w:pPr>
    </w:p>
    <w:sdt>
      <w:sdtPr>
        <w:id w:val="-1602551319"/>
        <w:docPartObj>
          <w:docPartGallery w:val="Table of Contents"/>
          <w:docPartUnique/>
        </w:docPartObj>
      </w:sdtPr>
      <w:sdtEndPr/>
      <w:sdtContent>
        <w:p w:rsidR="001756F3" w:rsidRDefault="00DB487A">
          <w:pPr>
            <w:pStyle w:val="12"/>
            <w:tabs>
              <w:tab w:val="left" w:pos="440"/>
            </w:tabs>
            <w:spacing w:line="240" w:lineRule="auto"/>
            <w:rPr>
              <w:rFonts w:asciiTheme="minorHAnsi" w:hAnsiTheme="minorHAnsi" w:cstheme="minorBidi"/>
              <w:sz w:val="22"/>
              <w:szCs w:val="22"/>
            </w:rPr>
          </w:pPr>
          <w:r>
            <w:fldChar w:fldCharType="begin"/>
          </w:r>
          <w:r>
            <w:rPr>
              <w:webHidden/>
            </w:rPr>
            <w:instrText>TOC \z \o "1-3" \u \h</w:instrText>
          </w:r>
          <w:r>
            <w:fldChar w:fldCharType="separate"/>
          </w:r>
          <w:hyperlink w:anchor="_Toc165896609">
            <w:r>
              <w:rPr>
                <w:webHidden/>
              </w:rPr>
              <w:t>1.</w:t>
            </w:r>
            <w:r>
              <w:rPr>
                <w:rFonts w:asciiTheme="minorHAnsi" w:hAnsiTheme="minorHAnsi" w:cstheme="minorBidi"/>
                <w:sz w:val="22"/>
                <w:szCs w:val="22"/>
              </w:rPr>
              <w:tab/>
            </w:r>
            <w:r>
              <w:t>Наименование дисциплины</w:t>
            </w:r>
            <w:r>
              <w:rPr>
                <w:webHidden/>
              </w:rPr>
              <w:fldChar w:fldCharType="begin"/>
            </w:r>
            <w:r>
              <w:rPr>
                <w:webHidden/>
              </w:rPr>
              <w:instrText>PAGEREF _Toc165896609 \h</w:instrText>
            </w:r>
            <w:r>
              <w:rPr>
                <w:webHidden/>
              </w:rPr>
            </w:r>
            <w:r>
              <w:rPr>
                <w:webHidden/>
              </w:rPr>
              <w:fldChar w:fldCharType="separate"/>
            </w:r>
            <w:r>
              <w:tab/>
              <w:t>3</w:t>
            </w:r>
            <w:r>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10">
            <w:r w:rsidR="00DB487A">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B487A">
              <w:rPr>
                <w:webHidden/>
              </w:rPr>
              <w:fldChar w:fldCharType="begin"/>
            </w:r>
            <w:r w:rsidR="00DB487A">
              <w:rPr>
                <w:webHidden/>
              </w:rPr>
              <w:instrText>PAGEREF _Toc165896610 \h</w:instrText>
            </w:r>
            <w:r w:rsidR="00DB487A">
              <w:rPr>
                <w:webHidden/>
              </w:rPr>
            </w:r>
            <w:r w:rsidR="00DB487A">
              <w:rPr>
                <w:webHidden/>
              </w:rPr>
              <w:fldChar w:fldCharType="separate"/>
            </w:r>
            <w:r w:rsidR="00DB487A">
              <w:tab/>
              <w:t>3</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11">
            <w:r w:rsidR="00DB487A">
              <w:rPr>
                <w:webHidden/>
              </w:rPr>
              <w:t>3. Место дисциплины в структуре образовательной программы</w:t>
            </w:r>
            <w:r w:rsidR="00DB487A">
              <w:rPr>
                <w:webHidden/>
              </w:rPr>
              <w:fldChar w:fldCharType="begin"/>
            </w:r>
            <w:r w:rsidR="00DB487A">
              <w:rPr>
                <w:webHidden/>
              </w:rPr>
              <w:instrText>PAGEREF _Toc165896611 \h</w:instrText>
            </w:r>
            <w:r w:rsidR="00DB487A">
              <w:rPr>
                <w:webHidden/>
              </w:rPr>
            </w:r>
            <w:r w:rsidR="00DB487A">
              <w:rPr>
                <w:webHidden/>
              </w:rPr>
              <w:fldChar w:fldCharType="separate"/>
            </w:r>
            <w:r w:rsidR="00DB487A">
              <w:tab/>
              <w:t>4</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12">
            <w:r w:rsidR="00DB487A">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B487A">
              <w:rPr>
                <w:webHidden/>
              </w:rPr>
              <w:fldChar w:fldCharType="begin"/>
            </w:r>
            <w:r w:rsidR="00DB487A">
              <w:rPr>
                <w:webHidden/>
              </w:rPr>
              <w:instrText>PAGEREF _Toc165896612 \h</w:instrText>
            </w:r>
            <w:r w:rsidR="00DB487A">
              <w:rPr>
                <w:webHidden/>
              </w:rPr>
            </w:r>
            <w:r w:rsidR="00DB487A">
              <w:rPr>
                <w:webHidden/>
              </w:rPr>
              <w:fldChar w:fldCharType="separate"/>
            </w:r>
            <w:r w:rsidR="00DB487A">
              <w:tab/>
              <w:t>4</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13">
            <w:r w:rsidR="00DB487A">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B487A">
              <w:rPr>
                <w:webHidden/>
              </w:rPr>
              <w:fldChar w:fldCharType="begin"/>
            </w:r>
            <w:r w:rsidR="00DB487A">
              <w:rPr>
                <w:webHidden/>
              </w:rPr>
              <w:instrText>PAGEREF _Toc165896613 \h</w:instrText>
            </w:r>
            <w:r w:rsidR="00DB487A">
              <w:rPr>
                <w:webHidden/>
              </w:rPr>
            </w:r>
            <w:r w:rsidR="00DB487A">
              <w:rPr>
                <w:webHidden/>
              </w:rPr>
              <w:fldChar w:fldCharType="separate"/>
            </w:r>
            <w:r w:rsidR="00DB487A">
              <w:tab/>
              <w:t>4</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14">
            <w:r w:rsidR="00DB487A">
              <w:rPr>
                <w:webHidden/>
              </w:rPr>
              <w:t>5.1. Содержание дисциплины</w:t>
            </w:r>
            <w:r w:rsidR="00DB487A">
              <w:rPr>
                <w:webHidden/>
              </w:rPr>
              <w:fldChar w:fldCharType="begin"/>
            </w:r>
            <w:r w:rsidR="00DB487A">
              <w:rPr>
                <w:webHidden/>
              </w:rPr>
              <w:instrText>PAGEREF _Toc165896614 \h</w:instrText>
            </w:r>
            <w:r w:rsidR="00DB487A">
              <w:rPr>
                <w:webHidden/>
              </w:rPr>
            </w:r>
            <w:r w:rsidR="00DB487A">
              <w:rPr>
                <w:webHidden/>
              </w:rPr>
              <w:fldChar w:fldCharType="separate"/>
            </w:r>
            <w:r w:rsidR="00DB487A">
              <w:t>………………………………………………………….4</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15">
            <w:r w:rsidR="00DB487A">
              <w:rPr>
                <w:webHidden/>
              </w:rPr>
              <w:t>5.2. Учебно-тематический план</w:t>
            </w:r>
            <w:r w:rsidR="00DB487A">
              <w:rPr>
                <w:webHidden/>
              </w:rPr>
              <w:fldChar w:fldCharType="begin"/>
            </w:r>
            <w:r w:rsidR="00DB487A">
              <w:rPr>
                <w:webHidden/>
              </w:rPr>
              <w:instrText>PAGEREF _Toc165896615 \h</w:instrText>
            </w:r>
            <w:r w:rsidR="00DB487A">
              <w:rPr>
                <w:webHidden/>
              </w:rPr>
            </w:r>
            <w:r w:rsidR="00DB487A">
              <w:rPr>
                <w:webHidden/>
              </w:rPr>
              <w:fldChar w:fldCharType="separate"/>
            </w:r>
            <w:r w:rsidR="00DB487A">
              <w:t>………………………………………………………..6</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16">
            <w:r w:rsidR="00DB487A">
              <w:rPr>
                <w:webHidden/>
              </w:rPr>
              <w:t>5.3. Содержание семинаров, практических занятий</w:t>
            </w:r>
            <w:r w:rsidR="00DB487A">
              <w:rPr>
                <w:webHidden/>
              </w:rPr>
              <w:fldChar w:fldCharType="begin"/>
            </w:r>
            <w:r w:rsidR="00DB487A">
              <w:rPr>
                <w:webHidden/>
              </w:rPr>
              <w:instrText>PAGEREF _Toc165896616 \h</w:instrText>
            </w:r>
            <w:r w:rsidR="00DB487A">
              <w:rPr>
                <w:webHidden/>
              </w:rPr>
            </w:r>
            <w:r w:rsidR="00DB487A">
              <w:rPr>
                <w:webHidden/>
              </w:rPr>
              <w:fldChar w:fldCharType="separate"/>
            </w:r>
            <w:r w:rsidR="00DB487A">
              <w:t>………………………………….6</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17">
            <w:r w:rsidR="00DB487A">
              <w:rPr>
                <w:webHidden/>
              </w:rPr>
              <w:t>6. Перечень учебно-методического обеспечения для самостоятельной работы обучающихся по дисциплине</w:t>
            </w:r>
            <w:r w:rsidR="00DB487A">
              <w:rPr>
                <w:webHidden/>
              </w:rPr>
              <w:fldChar w:fldCharType="begin"/>
            </w:r>
            <w:r w:rsidR="00DB487A">
              <w:rPr>
                <w:webHidden/>
              </w:rPr>
              <w:instrText>PAGEREF _Toc165896617 \h</w:instrText>
            </w:r>
            <w:r w:rsidR="00DB487A">
              <w:rPr>
                <w:webHidden/>
              </w:rPr>
            </w:r>
            <w:r w:rsidR="00DB487A">
              <w:rPr>
                <w:webHidden/>
              </w:rPr>
              <w:fldChar w:fldCharType="separate"/>
            </w:r>
            <w:r w:rsidR="00DB487A">
              <w:tab/>
              <w:t>7</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18">
            <w:r w:rsidR="00DB487A">
              <w:rPr>
                <w:webHidden/>
              </w:rPr>
              <w:t>6.1. Перечень вопросов, отводимых на самостоятельное освоение дисциплины, формы внеаудиторной самостоятельной работы</w:t>
            </w:r>
            <w:r w:rsidR="00DB487A">
              <w:rPr>
                <w:webHidden/>
              </w:rPr>
              <w:fldChar w:fldCharType="begin"/>
            </w:r>
            <w:r w:rsidR="00DB487A">
              <w:rPr>
                <w:webHidden/>
              </w:rPr>
              <w:instrText>PAGEREF _Toc165896618 \h</w:instrText>
            </w:r>
            <w:r w:rsidR="00DB487A">
              <w:rPr>
                <w:webHidden/>
              </w:rPr>
            </w:r>
            <w:r w:rsidR="00DB487A">
              <w:rPr>
                <w:webHidden/>
              </w:rPr>
              <w:fldChar w:fldCharType="separate"/>
            </w:r>
            <w:r w:rsidR="00DB487A">
              <w:t>……………………………………..8</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19">
            <w:r w:rsidR="00DB487A">
              <w:rPr>
                <w:webHidden/>
              </w:rPr>
              <w:t>6.2. Перечень вопросов, заданий, тем для подготовки к текущему контролю</w:t>
            </w:r>
            <w:r w:rsidR="00DB487A">
              <w:rPr>
                <w:webHidden/>
              </w:rPr>
              <w:fldChar w:fldCharType="begin"/>
            </w:r>
            <w:r w:rsidR="00DB487A">
              <w:rPr>
                <w:webHidden/>
              </w:rPr>
              <w:instrText>PAGEREF _Toc165896619 \h</w:instrText>
            </w:r>
            <w:r w:rsidR="00DB487A">
              <w:rPr>
                <w:webHidden/>
              </w:rPr>
            </w:r>
            <w:r w:rsidR="00DB487A">
              <w:rPr>
                <w:webHidden/>
              </w:rPr>
              <w:fldChar w:fldCharType="separate"/>
            </w:r>
            <w:r w:rsidR="00DB487A">
              <w:t>……..8</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20">
            <w:r w:rsidR="00DB487A">
              <w:rPr>
                <w:webHidden/>
              </w:rPr>
              <w:t>7. Фонд оценочных средств для проведения промежуточной аттестации обучающихся по дисциплине</w:t>
            </w:r>
            <w:r w:rsidR="00DB487A">
              <w:rPr>
                <w:webHidden/>
              </w:rPr>
              <w:fldChar w:fldCharType="begin"/>
            </w:r>
            <w:r w:rsidR="00DB487A">
              <w:rPr>
                <w:webHidden/>
              </w:rPr>
              <w:instrText>PAGEREF _Toc165896620 \h</w:instrText>
            </w:r>
            <w:r w:rsidR="00DB487A">
              <w:rPr>
                <w:webHidden/>
              </w:rPr>
            </w:r>
            <w:r w:rsidR="00DB487A">
              <w:rPr>
                <w:webHidden/>
              </w:rPr>
              <w:fldChar w:fldCharType="separate"/>
            </w:r>
            <w:r w:rsidR="00DB487A">
              <w:tab/>
              <w:t>9</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21">
            <w:r w:rsidR="00DB487A">
              <w:rPr>
                <w:webHidden/>
              </w:rPr>
              <w:t>8. Перечень основной и дополнительной учебной литературы, необходимой для освоения</w:t>
            </w:r>
            <w:r w:rsidR="00DB487A">
              <w:rPr>
                <w:spacing w:val="-6"/>
              </w:rPr>
              <w:t xml:space="preserve"> </w:t>
            </w:r>
            <w:r w:rsidR="00DB487A">
              <w:t>дисциплины</w:t>
            </w:r>
            <w:r w:rsidR="00DB487A">
              <w:rPr>
                <w:webHidden/>
              </w:rPr>
              <w:fldChar w:fldCharType="begin"/>
            </w:r>
            <w:r w:rsidR="00DB487A">
              <w:rPr>
                <w:webHidden/>
              </w:rPr>
              <w:instrText>PAGEREF _Toc165896621 \h</w:instrText>
            </w:r>
            <w:r w:rsidR="00DB487A">
              <w:rPr>
                <w:webHidden/>
              </w:rPr>
            </w:r>
            <w:r w:rsidR="00DB487A">
              <w:rPr>
                <w:webHidden/>
              </w:rPr>
              <w:fldChar w:fldCharType="separate"/>
            </w:r>
            <w:r w:rsidR="00DB487A">
              <w:tab/>
              <w:t>12</w:t>
            </w:r>
            <w:r w:rsidR="00DB487A">
              <w:rPr>
                <w:webHidden/>
              </w:rPr>
              <w:fldChar w:fldCharType="end"/>
            </w:r>
          </w:hyperlink>
        </w:p>
        <w:p w:rsidR="001756F3" w:rsidRDefault="00AE4FE6">
          <w:pPr>
            <w:pStyle w:val="12"/>
            <w:tabs>
              <w:tab w:val="left" w:pos="440"/>
            </w:tabs>
            <w:spacing w:line="240" w:lineRule="auto"/>
            <w:rPr>
              <w:rFonts w:asciiTheme="minorHAnsi" w:hAnsiTheme="minorHAnsi" w:cstheme="minorBidi"/>
              <w:sz w:val="22"/>
              <w:szCs w:val="22"/>
            </w:rPr>
          </w:pPr>
          <w:hyperlink w:anchor="_Toc165896622">
            <w:r w:rsidR="00DB487A">
              <w:rPr>
                <w:rFonts w:eastAsia="Calibri"/>
                <w:bCs/>
                <w:webHidden/>
                <w:kern w:val="2"/>
                <w:lang w:eastAsia="en-US"/>
              </w:rPr>
              <w:t>9.</w:t>
            </w:r>
            <w:r w:rsidR="00DB487A">
              <w:rPr>
                <w:rFonts w:asciiTheme="minorHAnsi" w:hAnsiTheme="minorHAnsi" w:cstheme="minorBidi"/>
                <w:sz w:val="22"/>
                <w:szCs w:val="22"/>
              </w:rPr>
              <w:tab/>
            </w:r>
            <w:r w:rsidR="00DB487A">
              <w:rPr>
                <w:rFonts w:eastAsia="Calibri"/>
                <w:bCs/>
                <w:kern w:val="2"/>
                <w:lang w:eastAsia="ja-JP"/>
              </w:rPr>
              <w:t>Перечень ресурсов информационно-телекоммуникационной сети «Интернет», необходимых для освоения дисциплины</w:t>
            </w:r>
            <w:r w:rsidR="00DB487A">
              <w:rPr>
                <w:webHidden/>
              </w:rPr>
              <w:fldChar w:fldCharType="begin"/>
            </w:r>
            <w:r w:rsidR="00DB487A">
              <w:rPr>
                <w:webHidden/>
              </w:rPr>
              <w:instrText>PAGEREF _Toc165896622 \h</w:instrText>
            </w:r>
            <w:r w:rsidR="00DB487A">
              <w:rPr>
                <w:webHidden/>
              </w:rPr>
            </w:r>
            <w:r w:rsidR="00DB487A">
              <w:rPr>
                <w:webHidden/>
              </w:rPr>
              <w:fldChar w:fldCharType="separate"/>
            </w:r>
            <w:r w:rsidR="00DB487A">
              <w:tab/>
              <w:t>13</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23">
            <w:r w:rsidR="00DB487A">
              <w:rPr>
                <w:rFonts w:eastAsia="Calibri"/>
                <w:bCs/>
                <w:webHidden/>
                <w:kern w:val="2"/>
                <w:lang w:eastAsia="ja-JP"/>
              </w:rPr>
              <w:t>10. Методические указания для обучающихся по освоению дисциплины</w:t>
            </w:r>
            <w:r w:rsidR="00DB487A">
              <w:rPr>
                <w:webHidden/>
              </w:rPr>
              <w:fldChar w:fldCharType="begin"/>
            </w:r>
            <w:r w:rsidR="00DB487A">
              <w:rPr>
                <w:webHidden/>
              </w:rPr>
              <w:instrText>PAGEREF _Toc165896623 \h</w:instrText>
            </w:r>
            <w:r w:rsidR="00DB487A">
              <w:rPr>
                <w:webHidden/>
              </w:rPr>
            </w:r>
            <w:r w:rsidR="00DB487A">
              <w:rPr>
                <w:webHidden/>
              </w:rPr>
              <w:fldChar w:fldCharType="separate"/>
            </w:r>
            <w:r w:rsidR="00DB487A">
              <w:tab/>
              <w:t>14</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24">
            <w:r w:rsidR="00DB487A">
              <w:rPr>
                <w:rFonts w:eastAsia="Calibri"/>
                <w:bCs/>
                <w:webHidden/>
                <w:kern w:val="2"/>
                <w:lang w:eastAsia="ja-JP"/>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B487A">
              <w:rPr>
                <w:webHidden/>
              </w:rPr>
              <w:fldChar w:fldCharType="begin"/>
            </w:r>
            <w:r w:rsidR="00DB487A">
              <w:rPr>
                <w:webHidden/>
              </w:rPr>
              <w:instrText>PAGEREF _Toc165896624 \h</w:instrText>
            </w:r>
            <w:r w:rsidR="00DB487A">
              <w:rPr>
                <w:webHidden/>
              </w:rPr>
            </w:r>
            <w:r w:rsidR="00DB487A">
              <w:rPr>
                <w:webHidden/>
              </w:rPr>
              <w:fldChar w:fldCharType="separate"/>
            </w:r>
            <w:r w:rsidR="00DB487A">
              <w:tab/>
              <w:t>14</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25">
            <w:r w:rsidR="00DB487A">
              <w:rPr>
                <w:rFonts w:eastAsia="Calibri"/>
                <w:bCs/>
                <w:iCs/>
                <w:webHidden/>
                <w:lang w:eastAsia="ja-JP"/>
              </w:rPr>
              <w:t>11. 1. Комплект лицензионного программного обеспечения</w:t>
            </w:r>
            <w:r w:rsidR="00DB487A">
              <w:rPr>
                <w:webHidden/>
              </w:rPr>
              <w:fldChar w:fldCharType="begin"/>
            </w:r>
            <w:r w:rsidR="00DB487A">
              <w:rPr>
                <w:webHidden/>
              </w:rPr>
              <w:instrText>PAGEREF _Toc165896625 \h</w:instrText>
            </w:r>
            <w:r w:rsidR="00DB487A">
              <w:rPr>
                <w:webHidden/>
              </w:rPr>
            </w:r>
            <w:r w:rsidR="00DB487A">
              <w:rPr>
                <w:webHidden/>
              </w:rPr>
              <w:fldChar w:fldCharType="separate"/>
            </w:r>
            <w:r w:rsidR="00DB487A">
              <w:t>……………………….14</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26">
            <w:r w:rsidR="00DB487A">
              <w:rPr>
                <w:bCs/>
                <w:webHidden/>
                <w:lang w:eastAsia="x-none"/>
              </w:rPr>
              <w:t>11.2.</w:t>
            </w:r>
            <w:r w:rsidR="00DB487A">
              <w:rPr>
                <w:bCs/>
                <w:lang w:val="x-none" w:eastAsia="x-none"/>
              </w:rPr>
              <w:t xml:space="preserve"> Современные профессиональные базы данных и информационные справочные системы</w:t>
            </w:r>
            <w:r w:rsidR="00DB487A">
              <w:rPr>
                <w:webHidden/>
              </w:rPr>
              <w:fldChar w:fldCharType="begin"/>
            </w:r>
            <w:r w:rsidR="00DB487A">
              <w:rPr>
                <w:webHidden/>
              </w:rPr>
              <w:instrText>PAGEREF _Toc165896626 \h</w:instrText>
            </w:r>
            <w:r w:rsidR="00DB487A">
              <w:rPr>
                <w:webHidden/>
              </w:rPr>
            </w:r>
            <w:r w:rsidR="00DB487A">
              <w:rPr>
                <w:webHidden/>
              </w:rPr>
              <w:fldChar w:fldCharType="separate"/>
            </w:r>
            <w:r w:rsidR="00DB487A">
              <w:t>…………………………………………………………………..14</w:t>
            </w:r>
            <w:r w:rsidR="00DB487A">
              <w:rPr>
                <w:webHidden/>
              </w:rPr>
              <w:fldChar w:fldCharType="end"/>
            </w:r>
          </w:hyperlink>
        </w:p>
        <w:p w:rsidR="001756F3" w:rsidRDefault="00AE4FE6">
          <w:pPr>
            <w:pStyle w:val="22"/>
            <w:spacing w:line="240" w:lineRule="auto"/>
            <w:jc w:val="both"/>
            <w:rPr>
              <w:rFonts w:asciiTheme="minorHAnsi" w:eastAsiaTheme="minorEastAsia" w:hAnsiTheme="minorHAnsi" w:cstheme="minorBidi"/>
              <w:sz w:val="22"/>
              <w:szCs w:val="22"/>
            </w:rPr>
          </w:pPr>
          <w:hyperlink w:anchor="_Toc165896627">
            <w:r w:rsidR="00DB487A">
              <w:rPr>
                <w:rFonts w:eastAsia="Calibri"/>
                <w:bCs/>
                <w:iCs/>
                <w:webHidden/>
                <w:lang w:eastAsia="ja-JP"/>
              </w:rPr>
              <w:t>11.3. Сертифицированные программные и аппаратные средства защиты информации</w:t>
            </w:r>
            <w:r w:rsidR="00DB487A">
              <w:rPr>
                <w:webHidden/>
              </w:rPr>
              <w:fldChar w:fldCharType="begin"/>
            </w:r>
            <w:r w:rsidR="00DB487A">
              <w:rPr>
                <w:webHidden/>
              </w:rPr>
              <w:instrText>PAGEREF _Toc165896627 \h</w:instrText>
            </w:r>
            <w:r w:rsidR="00DB487A">
              <w:rPr>
                <w:webHidden/>
              </w:rPr>
            </w:r>
            <w:r w:rsidR="00DB487A">
              <w:rPr>
                <w:webHidden/>
              </w:rPr>
              <w:fldChar w:fldCharType="separate"/>
            </w:r>
            <w:r w:rsidR="00DB487A">
              <w:t>……………………………………………………………………………14</w:t>
            </w:r>
            <w:r w:rsidR="00DB487A">
              <w:rPr>
                <w:webHidden/>
              </w:rPr>
              <w:fldChar w:fldCharType="end"/>
            </w:r>
          </w:hyperlink>
        </w:p>
        <w:p w:rsidR="001756F3" w:rsidRDefault="00AE4FE6">
          <w:pPr>
            <w:pStyle w:val="12"/>
            <w:spacing w:line="240" w:lineRule="auto"/>
            <w:rPr>
              <w:rFonts w:asciiTheme="minorHAnsi" w:hAnsiTheme="minorHAnsi" w:cstheme="minorBidi"/>
              <w:sz w:val="22"/>
              <w:szCs w:val="22"/>
            </w:rPr>
          </w:pPr>
          <w:hyperlink w:anchor="_Toc165896628">
            <w:r w:rsidR="00DB487A">
              <w:rPr>
                <w:rFonts w:eastAsia="Calibri"/>
                <w:bCs/>
                <w:webHidden/>
                <w:kern w:val="2"/>
                <w:lang w:eastAsia="ja-JP"/>
              </w:rPr>
              <w:t>12. Описание материально-технической базы, необходимой для  осуществления образовательного процесса по дисциплине</w:t>
            </w:r>
            <w:r w:rsidR="00DB487A">
              <w:rPr>
                <w:webHidden/>
              </w:rPr>
              <w:fldChar w:fldCharType="begin"/>
            </w:r>
            <w:r w:rsidR="00DB487A">
              <w:rPr>
                <w:webHidden/>
              </w:rPr>
              <w:instrText>PAGEREF _Toc165896628 \h</w:instrText>
            </w:r>
            <w:r w:rsidR="00DB487A">
              <w:rPr>
                <w:webHidden/>
              </w:rPr>
            </w:r>
            <w:r w:rsidR="00DB487A">
              <w:rPr>
                <w:webHidden/>
              </w:rPr>
              <w:fldChar w:fldCharType="separate"/>
            </w:r>
            <w:r w:rsidR="00DB487A">
              <w:tab/>
              <w:t>14</w:t>
            </w:r>
            <w:r w:rsidR="00DB487A">
              <w:rPr>
                <w:webHidden/>
              </w:rPr>
              <w:fldChar w:fldCharType="end"/>
            </w:r>
          </w:hyperlink>
          <w:r w:rsidR="00DB487A">
            <w:fldChar w:fldCharType="end"/>
          </w:r>
        </w:p>
      </w:sdtContent>
    </w:sdt>
    <w:p w:rsidR="001756F3" w:rsidRDefault="001756F3"/>
    <w:p w:rsidR="001756F3" w:rsidRDefault="00DB487A">
      <w:pPr>
        <w:pStyle w:val="12"/>
        <w:rPr>
          <w:rFonts w:eastAsia="Times New Roman"/>
        </w:rPr>
      </w:pPr>
      <w:r>
        <w:rPr>
          <w:vanish/>
        </w:rPr>
        <w:t>12.Описание материально-технической базы, необходимой для осуществления образовательного процесса по дисциплине…………………………………...…….14</w:t>
      </w:r>
    </w:p>
    <w:p w:rsidR="001756F3" w:rsidRDefault="001756F3"/>
    <w:p w:rsidR="001756F3" w:rsidRDefault="00DB487A">
      <w:pPr>
        <w:rPr>
          <w:b/>
          <w:sz w:val="28"/>
          <w:szCs w:val="28"/>
        </w:rPr>
      </w:pPr>
      <w:r>
        <w:br w:type="page"/>
      </w:r>
    </w:p>
    <w:p w:rsidR="001756F3" w:rsidRDefault="00DB487A">
      <w:pPr>
        <w:pStyle w:val="1"/>
        <w:keepNext w:val="0"/>
        <w:widowControl w:val="0"/>
        <w:numPr>
          <w:ilvl w:val="0"/>
          <w:numId w:val="11"/>
        </w:numPr>
        <w:suppressAutoHyphens w:val="0"/>
        <w:ind w:left="0" w:firstLine="709"/>
        <w:jc w:val="left"/>
      </w:pPr>
      <w:bookmarkStart w:id="1" w:name="_Toc165896609"/>
      <w:bookmarkStart w:id="2" w:name="_Toc96073771"/>
      <w:bookmarkStart w:id="3" w:name="_Toc125583438"/>
      <w:r>
        <w:lastRenderedPageBreak/>
        <w:t>Наименование дисциплины</w:t>
      </w:r>
      <w:bookmarkEnd w:id="1"/>
      <w:bookmarkEnd w:id="2"/>
      <w:bookmarkEnd w:id="3"/>
    </w:p>
    <w:p w:rsidR="001756F3" w:rsidRDefault="00DB487A">
      <w:pPr>
        <w:pStyle w:val="ad"/>
        <w:widowControl w:val="0"/>
        <w:tabs>
          <w:tab w:val="left" w:pos="0"/>
        </w:tabs>
        <w:suppressAutoHyphens w:val="0"/>
        <w:spacing w:after="0"/>
        <w:ind w:firstLine="709"/>
        <w:rPr>
          <w:sz w:val="28"/>
          <w:szCs w:val="28"/>
        </w:rPr>
      </w:pPr>
      <w:bookmarkStart w:id="4" w:name="_Toc86322860"/>
      <w:r>
        <w:rPr>
          <w:sz w:val="28"/>
          <w:szCs w:val="28"/>
        </w:rPr>
        <w:t>«</w:t>
      </w:r>
      <w:r>
        <w:rPr>
          <w:sz w:val="28"/>
          <w:szCs w:val="28"/>
          <w:lang w:eastAsia="en-US"/>
        </w:rPr>
        <w:t>Информационные технологии бизнес-анализа</w:t>
      </w:r>
      <w:r>
        <w:rPr>
          <w:sz w:val="28"/>
          <w:szCs w:val="28"/>
        </w:rPr>
        <w:t>».</w:t>
      </w:r>
      <w:bookmarkEnd w:id="4"/>
    </w:p>
    <w:p w:rsidR="001756F3" w:rsidRDefault="001756F3">
      <w:pPr>
        <w:rPr>
          <w:sz w:val="28"/>
          <w:szCs w:val="28"/>
        </w:rPr>
      </w:pPr>
    </w:p>
    <w:p w:rsidR="001756F3" w:rsidRDefault="00DB487A">
      <w:pPr>
        <w:pStyle w:val="ad"/>
        <w:widowControl w:val="0"/>
        <w:tabs>
          <w:tab w:val="left" w:pos="0"/>
        </w:tabs>
        <w:suppressAutoHyphens w:val="0"/>
        <w:spacing w:after="0"/>
        <w:ind w:firstLine="709"/>
        <w:jc w:val="both"/>
        <w:outlineLvl w:val="0"/>
        <w:rPr>
          <w:b/>
          <w:sz w:val="28"/>
          <w:szCs w:val="28"/>
        </w:rPr>
      </w:pPr>
      <w:bookmarkStart w:id="5" w:name="_Toc165896610"/>
      <w:bookmarkStart w:id="6" w:name="_Toc92533356"/>
      <w:bookmarkStart w:id="7" w:name="_Toc28560380"/>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Pr>
          <w:b/>
          <w:sz w:val="28"/>
          <w:szCs w:val="28"/>
        </w:rPr>
        <w:t xml:space="preserve"> </w:t>
      </w:r>
    </w:p>
    <w:p w:rsidR="001756F3" w:rsidRDefault="00DB487A">
      <w:pPr>
        <w:pStyle w:val="ad"/>
        <w:widowControl w:val="0"/>
        <w:tabs>
          <w:tab w:val="left" w:pos="0"/>
        </w:tabs>
        <w:suppressAutoHyphens w:val="0"/>
        <w:spacing w:before="56"/>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1756F3" w:rsidRDefault="00DB487A">
      <w:pPr>
        <w:pStyle w:val="Style37"/>
        <w:widowControl w:val="0"/>
        <w:tabs>
          <w:tab w:val="left" w:pos="0"/>
        </w:tabs>
        <w:suppressAutoHyphens w:val="0"/>
        <w:ind w:firstLine="709"/>
        <w:jc w:val="right"/>
        <w:rPr>
          <w:rStyle w:val="FontStyle429"/>
          <w:sz w:val="28"/>
          <w:szCs w:val="28"/>
        </w:rPr>
      </w:pPr>
      <w:r>
        <w:rPr>
          <w:rStyle w:val="FontStyle429"/>
          <w:sz w:val="28"/>
          <w:szCs w:val="28"/>
        </w:rPr>
        <w:t>Таблица 1</w:t>
      </w:r>
    </w:p>
    <w:tbl>
      <w:tblPr>
        <w:tblStyle w:val="afc"/>
        <w:tblW w:w="9923" w:type="dxa"/>
        <w:tblInd w:w="-5" w:type="dxa"/>
        <w:tblLayout w:type="fixed"/>
        <w:tblLook w:val="04A0" w:firstRow="1" w:lastRow="0" w:firstColumn="1" w:lastColumn="0" w:noHBand="0" w:noVBand="1"/>
      </w:tblPr>
      <w:tblGrid>
        <w:gridCol w:w="995"/>
        <w:gridCol w:w="2407"/>
        <w:gridCol w:w="3121"/>
        <w:gridCol w:w="3400"/>
      </w:tblGrid>
      <w:tr w:rsidR="001756F3">
        <w:trPr>
          <w:trHeight w:val="1050"/>
          <w:tblHeader/>
        </w:trPr>
        <w:tc>
          <w:tcPr>
            <w:tcW w:w="994" w:type="dxa"/>
          </w:tcPr>
          <w:p w:rsidR="001756F3" w:rsidRDefault="00DB487A">
            <w:pPr>
              <w:widowControl w:val="0"/>
              <w:tabs>
                <w:tab w:val="left" w:pos="540"/>
              </w:tabs>
              <w:suppressAutoHyphens w:val="0"/>
              <w:jc w:val="center"/>
              <w:rPr>
                <w:b/>
              </w:rPr>
            </w:pPr>
            <w:r>
              <w:rPr>
                <w:b/>
              </w:rPr>
              <w:t>Код компе-</w:t>
            </w:r>
            <w:proofErr w:type="spellStart"/>
            <w:r>
              <w:rPr>
                <w:b/>
              </w:rPr>
              <w:t>тенции</w:t>
            </w:r>
            <w:proofErr w:type="spellEnd"/>
          </w:p>
        </w:tc>
        <w:tc>
          <w:tcPr>
            <w:tcW w:w="2407" w:type="dxa"/>
          </w:tcPr>
          <w:p w:rsidR="001756F3" w:rsidRDefault="00DB487A">
            <w:pPr>
              <w:widowControl w:val="0"/>
              <w:tabs>
                <w:tab w:val="left" w:pos="540"/>
              </w:tabs>
              <w:suppressAutoHyphens w:val="0"/>
              <w:jc w:val="center"/>
              <w:rPr>
                <w:b/>
              </w:rPr>
            </w:pPr>
            <w:r>
              <w:rPr>
                <w:b/>
              </w:rPr>
              <w:t>Наименование компетенции</w:t>
            </w:r>
          </w:p>
        </w:tc>
        <w:tc>
          <w:tcPr>
            <w:tcW w:w="3121" w:type="dxa"/>
          </w:tcPr>
          <w:p w:rsidR="001756F3" w:rsidRDefault="00DB487A">
            <w:pPr>
              <w:widowControl w:val="0"/>
              <w:tabs>
                <w:tab w:val="left" w:pos="540"/>
              </w:tabs>
              <w:suppressAutoHyphens w:val="0"/>
              <w:jc w:val="center"/>
              <w:rPr>
                <w:b/>
              </w:rPr>
            </w:pPr>
            <w:r>
              <w:rPr>
                <w:b/>
              </w:rPr>
              <w:t>Индикаторы достижения компетенции</w:t>
            </w:r>
          </w:p>
        </w:tc>
        <w:tc>
          <w:tcPr>
            <w:tcW w:w="3400" w:type="dxa"/>
          </w:tcPr>
          <w:p w:rsidR="001756F3" w:rsidRDefault="00DB487A">
            <w:pPr>
              <w:widowControl w:val="0"/>
              <w:tabs>
                <w:tab w:val="left" w:pos="540"/>
              </w:tabs>
              <w:suppressAutoHyphens w:val="0"/>
              <w:jc w:val="center"/>
              <w:rPr>
                <w:b/>
              </w:rPr>
            </w:pPr>
            <w:r>
              <w:rPr>
                <w:b/>
              </w:rPr>
              <w:t>Результаты обучения (умения и знания), соотнесенные с индикаторами достижения компетенции</w:t>
            </w:r>
          </w:p>
        </w:tc>
      </w:tr>
      <w:tr w:rsidR="001756F3">
        <w:trPr>
          <w:trHeight w:val="2134"/>
        </w:trPr>
        <w:tc>
          <w:tcPr>
            <w:tcW w:w="994" w:type="dxa"/>
            <w:vMerge w:val="restart"/>
          </w:tcPr>
          <w:p w:rsidR="001756F3" w:rsidRDefault="00DB487A">
            <w:pPr>
              <w:widowControl w:val="0"/>
              <w:tabs>
                <w:tab w:val="left" w:pos="540"/>
              </w:tabs>
              <w:suppressAutoHyphens w:val="0"/>
              <w:jc w:val="center"/>
              <w:rPr>
                <w:b/>
              </w:rPr>
            </w:pPr>
            <w:r>
              <w:rPr>
                <w:b/>
              </w:rPr>
              <w:t>ПКН-3</w:t>
            </w:r>
          </w:p>
        </w:tc>
        <w:tc>
          <w:tcPr>
            <w:tcW w:w="2407" w:type="dxa"/>
            <w:vMerge w:val="restart"/>
          </w:tcPr>
          <w:p w:rsidR="001756F3" w:rsidRDefault="00DB487A">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3121" w:type="dxa"/>
          </w:tcPr>
          <w:p w:rsidR="001756F3" w:rsidRDefault="00DB487A">
            <w:pPr>
              <w:pStyle w:val="paragraph"/>
              <w:widowControl w:val="0"/>
              <w:numPr>
                <w:ilvl w:val="0"/>
                <w:numId w:val="5"/>
              </w:numPr>
              <w:suppressAutoHyphens w:val="0"/>
              <w:spacing w:after="280" w:afterAutospacing="0"/>
              <w:ind w:left="0" w:firstLine="0"/>
              <w:jc w:val="both"/>
              <w:textAlignment w:val="baseline"/>
              <w:rPr>
                <w:rStyle w:val="normaltextrun"/>
              </w:rPr>
            </w:pPr>
            <w:r>
              <w:rPr>
                <w:rStyle w:val="normaltextrun"/>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400" w:type="dxa"/>
          </w:tcPr>
          <w:p w:rsidR="001756F3" w:rsidRDefault="00DB487A">
            <w:pPr>
              <w:widowControl w:val="0"/>
              <w:suppressAutoHyphens w:val="0"/>
              <w:jc w:val="both"/>
              <w:rPr>
                <w:rFonts w:eastAsia="MS Mincho"/>
                <w:b/>
              </w:rPr>
            </w:pPr>
            <w:r>
              <w:rPr>
                <w:rFonts w:eastAsia="MS Mincho"/>
                <w:b/>
              </w:rPr>
              <w:t xml:space="preserve">Знать: </w:t>
            </w:r>
            <w:r>
              <w:rPr>
                <w:rFonts w:eastAsia="MS Mincho"/>
                <w:bCs/>
              </w:rPr>
              <w:t>методы кластерного анализа, регрессионного анализа данных, корреляционные методы.</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применять</w:t>
            </w:r>
            <w:r>
              <w:rPr>
                <w:rFonts w:eastAsia="MS Mincho"/>
                <w:b/>
              </w:rPr>
              <w:t xml:space="preserve"> </w:t>
            </w:r>
            <w:r>
              <w:rPr>
                <w:rFonts w:eastAsia="MS Mincho"/>
                <w:bCs/>
              </w:rPr>
              <w:t>методы кластерного анализа, регрессионного анализа данных, корреляционные методы для решения научных и практических задач.</w:t>
            </w:r>
          </w:p>
        </w:tc>
      </w:tr>
      <w:tr w:rsidR="001756F3">
        <w:trPr>
          <w:trHeight w:val="2877"/>
        </w:trPr>
        <w:tc>
          <w:tcPr>
            <w:tcW w:w="994" w:type="dxa"/>
            <w:vMerge/>
          </w:tcPr>
          <w:p w:rsidR="001756F3" w:rsidRDefault="001756F3">
            <w:pPr>
              <w:widowControl w:val="0"/>
              <w:tabs>
                <w:tab w:val="left" w:pos="540"/>
              </w:tabs>
              <w:suppressAutoHyphens w:val="0"/>
            </w:pPr>
          </w:p>
        </w:tc>
        <w:tc>
          <w:tcPr>
            <w:tcW w:w="2407" w:type="dxa"/>
            <w:vMerge/>
          </w:tcPr>
          <w:p w:rsidR="001756F3" w:rsidRDefault="001756F3">
            <w:pPr>
              <w:pStyle w:val="ConsPlusNormal"/>
              <w:widowControl w:val="0"/>
              <w:suppressAutoHyphens w:val="0"/>
              <w:ind w:firstLine="0"/>
              <w:rPr>
                <w:rFonts w:ascii="Times New Roman" w:hAnsi="Times New Roman" w:cs="Times New Roman"/>
                <w:bCs/>
                <w:color w:val="000000" w:themeColor="text1"/>
                <w:sz w:val="24"/>
                <w:szCs w:val="24"/>
              </w:rPr>
            </w:pPr>
          </w:p>
        </w:tc>
        <w:tc>
          <w:tcPr>
            <w:tcW w:w="3121" w:type="dxa"/>
          </w:tcPr>
          <w:p w:rsidR="001756F3" w:rsidRDefault="00DB487A">
            <w:pPr>
              <w:pStyle w:val="paragraph"/>
              <w:widowControl w:val="0"/>
              <w:suppressAutoHyphens w:val="0"/>
              <w:jc w:val="both"/>
              <w:textAlignment w:val="baseline"/>
              <w:rPr>
                <w:rStyle w:val="normaltextrun"/>
              </w:rPr>
            </w:pPr>
            <w:r>
              <w:rPr>
                <w:rStyle w:val="normaltextrun"/>
              </w:rPr>
              <w:t xml:space="preserve">2. Ранжирует стратегические и тактические цели экономического развития на макро-, мезо- и микроуровнях, использует </w:t>
            </w:r>
            <w:proofErr w:type="spellStart"/>
            <w:r>
              <w:rPr>
                <w:rStyle w:val="normaltextrun"/>
              </w:rPr>
              <w:t>фактологические</w:t>
            </w:r>
            <w:proofErr w:type="spellEnd"/>
            <w:r>
              <w:rPr>
                <w:rStyle w:val="normaltextrun"/>
              </w:rPr>
              <w:t xml:space="preserve"> (статистические и экономико-математические) методы для проведения анализа и системных оценок.</w:t>
            </w:r>
          </w:p>
        </w:tc>
        <w:tc>
          <w:tcPr>
            <w:tcW w:w="3400" w:type="dxa"/>
          </w:tcPr>
          <w:p w:rsidR="001756F3" w:rsidRDefault="00DB487A">
            <w:pPr>
              <w:widowControl w:val="0"/>
              <w:suppressAutoHyphens w:val="0"/>
              <w:jc w:val="both"/>
              <w:rPr>
                <w:rFonts w:eastAsia="MS Mincho"/>
                <w:bCs/>
              </w:rPr>
            </w:pPr>
            <w:r>
              <w:rPr>
                <w:rFonts w:eastAsia="MS Mincho"/>
                <w:b/>
              </w:rPr>
              <w:t xml:space="preserve">Знать: </w:t>
            </w:r>
            <w:r>
              <w:rPr>
                <w:rFonts w:eastAsia="MS Mincho"/>
                <w:bCs/>
              </w:rPr>
              <w:t>методы дата-аналитики и продвинутой аналитики.</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применять методы дата-аналитики для формулирования тактических целей, методы продвинутой аналитики для формулирования стратегических целей.</w:t>
            </w:r>
          </w:p>
        </w:tc>
      </w:tr>
      <w:tr w:rsidR="001756F3">
        <w:trPr>
          <w:trHeight w:val="2003"/>
        </w:trPr>
        <w:tc>
          <w:tcPr>
            <w:tcW w:w="994" w:type="dxa"/>
            <w:vMerge w:val="restart"/>
          </w:tcPr>
          <w:p w:rsidR="001756F3" w:rsidRDefault="00DB487A">
            <w:pPr>
              <w:widowControl w:val="0"/>
              <w:tabs>
                <w:tab w:val="left" w:pos="540"/>
              </w:tabs>
              <w:suppressAutoHyphens w:val="0"/>
              <w:jc w:val="center"/>
              <w:rPr>
                <w:b/>
              </w:rPr>
            </w:pPr>
            <w:r>
              <w:rPr>
                <w:b/>
              </w:rPr>
              <w:t>ПК-7</w:t>
            </w:r>
          </w:p>
        </w:tc>
        <w:tc>
          <w:tcPr>
            <w:tcW w:w="2407" w:type="dxa"/>
            <w:vMerge w:val="restart"/>
          </w:tcPr>
          <w:p w:rsidR="001756F3" w:rsidRDefault="00DB487A">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w:t>
            </w:r>
            <w:r>
              <w:rPr>
                <w:rFonts w:ascii="Times New Roman" w:hAnsi="Times New Roman" w:cs="Times New Roman"/>
                <w:bCs/>
                <w:color w:val="000000" w:themeColor="text1"/>
                <w:sz w:val="24"/>
                <w:szCs w:val="24"/>
              </w:rPr>
              <w:lastRenderedPageBreak/>
              <w:t xml:space="preserve">их выбор на основе критериев финансовой эффективности и с учетом требований ключевых </w:t>
            </w:r>
            <w:proofErr w:type="spellStart"/>
            <w:r>
              <w:rPr>
                <w:rFonts w:ascii="Times New Roman" w:hAnsi="Times New Roman" w:cs="Times New Roman"/>
                <w:bCs/>
                <w:color w:val="000000" w:themeColor="text1"/>
                <w:sz w:val="24"/>
                <w:szCs w:val="24"/>
              </w:rPr>
              <w:t>стейкхолдеров</w:t>
            </w:r>
            <w:proofErr w:type="spellEnd"/>
            <w:r>
              <w:rPr>
                <w:rFonts w:ascii="Times New Roman" w:hAnsi="Times New Roman" w:cs="Times New Roman"/>
                <w:bCs/>
                <w:color w:val="000000" w:themeColor="text1"/>
                <w:sz w:val="24"/>
                <w:szCs w:val="24"/>
              </w:rPr>
              <w:t xml:space="preserve"> и социально-экономических последствий</w:t>
            </w:r>
          </w:p>
        </w:tc>
        <w:tc>
          <w:tcPr>
            <w:tcW w:w="3121" w:type="dxa"/>
          </w:tcPr>
          <w:p w:rsidR="001756F3" w:rsidRDefault="00DB487A">
            <w:pPr>
              <w:pStyle w:val="paragraph"/>
              <w:widowControl w:val="0"/>
              <w:suppressAutoHyphens w:val="0"/>
              <w:spacing w:after="280"/>
              <w:jc w:val="both"/>
              <w:textAlignment w:val="baseline"/>
              <w:rPr>
                <w:rStyle w:val="normaltextrun"/>
              </w:rPr>
            </w:pPr>
            <w:r>
              <w:rPr>
                <w:rStyle w:val="normaltextrun"/>
              </w:rPr>
              <w:lastRenderedPageBreak/>
              <w:t>1. Распределяет обязанности, формирует задания, организует, координирует и планирует аналитическую работу.</w:t>
            </w:r>
          </w:p>
          <w:p w:rsidR="001756F3" w:rsidRDefault="001756F3">
            <w:pPr>
              <w:pStyle w:val="paragraph"/>
              <w:widowControl w:val="0"/>
              <w:suppressAutoHyphens w:val="0"/>
              <w:spacing w:before="280" w:after="280"/>
              <w:jc w:val="both"/>
              <w:textAlignment w:val="baseline"/>
              <w:rPr>
                <w:rStyle w:val="normaltextrun"/>
              </w:rPr>
            </w:pPr>
          </w:p>
          <w:p w:rsidR="001756F3" w:rsidRDefault="001756F3">
            <w:pPr>
              <w:pStyle w:val="paragraph"/>
              <w:widowControl w:val="0"/>
              <w:suppressAutoHyphens w:val="0"/>
              <w:spacing w:before="280"/>
              <w:jc w:val="both"/>
              <w:textAlignment w:val="baseline"/>
              <w:rPr>
                <w:rStyle w:val="normaltextrun"/>
              </w:rPr>
            </w:pPr>
          </w:p>
        </w:tc>
        <w:tc>
          <w:tcPr>
            <w:tcW w:w="3400" w:type="dxa"/>
          </w:tcPr>
          <w:p w:rsidR="001756F3" w:rsidRDefault="00DB487A">
            <w:pPr>
              <w:widowControl w:val="0"/>
              <w:suppressAutoHyphens w:val="0"/>
              <w:jc w:val="both"/>
              <w:rPr>
                <w:color w:val="000000"/>
              </w:rPr>
            </w:pPr>
            <w:r>
              <w:rPr>
                <w:rFonts w:eastAsia="MS Mincho"/>
                <w:b/>
              </w:rPr>
              <w:t xml:space="preserve">Знать: </w:t>
            </w:r>
            <w:r>
              <w:rPr>
                <w:rFonts w:eastAsia="MS Mincho"/>
                <w:bCs/>
              </w:rPr>
              <w:t>принципы</w:t>
            </w:r>
            <w:r>
              <w:rPr>
                <w:rFonts w:eastAsia="MS Mincho"/>
                <w:b/>
              </w:rPr>
              <w:t xml:space="preserve"> </w:t>
            </w:r>
            <w:r>
              <w:rPr>
                <w:color w:val="000000"/>
              </w:rPr>
              <w:t xml:space="preserve">эффективного </w:t>
            </w:r>
            <w:proofErr w:type="spellStart"/>
            <w:r>
              <w:rPr>
                <w:color w:val="000000"/>
              </w:rPr>
              <w:t>коммуницирования</w:t>
            </w:r>
            <w:proofErr w:type="spellEnd"/>
            <w:r>
              <w:rPr>
                <w:color w:val="000000"/>
              </w:rPr>
              <w:t xml:space="preserve"> результатов анализа бизнеса и принятых решений со </w:t>
            </w:r>
            <w:proofErr w:type="spellStart"/>
            <w:r>
              <w:rPr>
                <w:color w:val="000000"/>
              </w:rPr>
              <w:t>стейкхолдерами</w:t>
            </w:r>
            <w:proofErr w:type="spellEnd"/>
            <w:r>
              <w:rPr>
                <w:color w:val="000000"/>
              </w:rPr>
              <w:t>.</w:t>
            </w:r>
          </w:p>
          <w:p w:rsidR="001756F3" w:rsidRDefault="00DB487A">
            <w:pPr>
              <w:widowControl w:val="0"/>
              <w:suppressAutoHyphens w:val="0"/>
              <w:jc w:val="both"/>
              <w:rPr>
                <w:rFonts w:eastAsia="MS Mincho"/>
                <w:bCs/>
              </w:rPr>
            </w:pPr>
            <w:r>
              <w:rPr>
                <w:rFonts w:eastAsia="MS Mincho"/>
                <w:b/>
              </w:rPr>
              <w:t xml:space="preserve">Уметь: </w:t>
            </w:r>
            <w:r>
              <w:rPr>
                <w:color w:val="000000"/>
              </w:rPr>
              <w:t>убедительно аргументировать свои предложения с учетом социально-экономических последствий.</w:t>
            </w:r>
          </w:p>
        </w:tc>
      </w:tr>
      <w:tr w:rsidR="001756F3">
        <w:trPr>
          <w:trHeight w:val="1124"/>
        </w:trPr>
        <w:tc>
          <w:tcPr>
            <w:tcW w:w="994" w:type="dxa"/>
            <w:vMerge/>
          </w:tcPr>
          <w:p w:rsidR="001756F3" w:rsidRDefault="001756F3">
            <w:pPr>
              <w:widowControl w:val="0"/>
              <w:tabs>
                <w:tab w:val="left" w:pos="540"/>
              </w:tabs>
              <w:suppressAutoHyphens w:val="0"/>
              <w:jc w:val="center"/>
              <w:rPr>
                <w:b/>
              </w:rPr>
            </w:pPr>
          </w:p>
        </w:tc>
        <w:tc>
          <w:tcPr>
            <w:tcW w:w="2407" w:type="dxa"/>
            <w:vMerge/>
          </w:tcPr>
          <w:p w:rsidR="001756F3" w:rsidRDefault="001756F3">
            <w:pPr>
              <w:pStyle w:val="ConsPlusNormal"/>
              <w:widowControl w:val="0"/>
              <w:suppressAutoHyphens w:val="0"/>
              <w:ind w:firstLine="0"/>
              <w:jc w:val="both"/>
              <w:rPr>
                <w:rFonts w:ascii="Times New Roman" w:hAnsi="Times New Roman" w:cs="Times New Roman"/>
                <w:bCs/>
                <w:color w:val="000000" w:themeColor="text1"/>
                <w:sz w:val="24"/>
                <w:szCs w:val="24"/>
              </w:rPr>
            </w:pPr>
          </w:p>
        </w:tc>
        <w:tc>
          <w:tcPr>
            <w:tcW w:w="3121" w:type="dxa"/>
          </w:tcPr>
          <w:p w:rsidR="001756F3" w:rsidRDefault="00DB487A">
            <w:pPr>
              <w:pStyle w:val="paragraph"/>
              <w:widowControl w:val="0"/>
              <w:suppressAutoHyphens w:val="0"/>
              <w:jc w:val="both"/>
              <w:textAlignment w:val="baseline"/>
              <w:rPr>
                <w:rStyle w:val="normaltextrun"/>
              </w:rPr>
            </w:pPr>
            <w:r>
              <w:rPr>
                <w:rStyle w:val="normaltextrun"/>
              </w:rPr>
              <w:t>2. Использует результаты анализа для выработки решений по управлению бизнесом.</w:t>
            </w:r>
          </w:p>
        </w:tc>
        <w:tc>
          <w:tcPr>
            <w:tcW w:w="3400" w:type="dxa"/>
          </w:tcPr>
          <w:p w:rsidR="001756F3" w:rsidRDefault="00DB48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color w:val="000000"/>
              </w:rPr>
            </w:pPr>
            <w:r>
              <w:rPr>
                <w:rFonts w:eastAsia="MS Mincho"/>
                <w:b/>
              </w:rPr>
              <w:t xml:space="preserve">Знать: </w:t>
            </w:r>
            <w:r>
              <w:rPr>
                <w:color w:val="000000"/>
              </w:rPr>
              <w:t>основы статистики и методов анализа данных, включая корреляцию, регрессионный анализ, и анализ временных рядов.</w:t>
            </w:r>
          </w:p>
          <w:p w:rsidR="001756F3" w:rsidRDefault="00DB48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ascii="Helvetica Neue" w:hAnsi="Helvetica Neue" w:cs="Helvetica Neue"/>
                <w:color w:val="000000"/>
                <w:sz w:val="26"/>
                <w:szCs w:val="26"/>
              </w:rPr>
            </w:pPr>
            <w:r>
              <w:rPr>
                <w:rFonts w:eastAsia="MS Mincho"/>
                <w:b/>
              </w:rPr>
              <w:lastRenderedPageBreak/>
              <w:t xml:space="preserve">Уметь: </w:t>
            </w:r>
            <w:r>
              <w:rPr>
                <w:rFonts w:eastAsia="MS Mincho"/>
                <w:bCs/>
              </w:rPr>
              <w:t>использовать</w:t>
            </w:r>
            <w:r>
              <w:rPr>
                <w:bCs/>
                <w:color w:val="000000"/>
              </w:rPr>
              <w:t xml:space="preserve"> методы машинного обучения для прогнозирования, классификации, кластеризации данных и других задач.</w:t>
            </w:r>
          </w:p>
        </w:tc>
      </w:tr>
      <w:tr w:rsidR="001756F3">
        <w:trPr>
          <w:trHeight w:val="2877"/>
        </w:trPr>
        <w:tc>
          <w:tcPr>
            <w:tcW w:w="994" w:type="dxa"/>
            <w:vMerge/>
          </w:tcPr>
          <w:p w:rsidR="001756F3" w:rsidRDefault="001756F3">
            <w:pPr>
              <w:widowControl w:val="0"/>
              <w:tabs>
                <w:tab w:val="left" w:pos="540"/>
              </w:tabs>
              <w:suppressAutoHyphens w:val="0"/>
              <w:jc w:val="center"/>
              <w:rPr>
                <w:b/>
              </w:rPr>
            </w:pPr>
          </w:p>
        </w:tc>
        <w:tc>
          <w:tcPr>
            <w:tcW w:w="2407" w:type="dxa"/>
            <w:vMerge/>
          </w:tcPr>
          <w:p w:rsidR="001756F3" w:rsidRDefault="001756F3">
            <w:pPr>
              <w:pStyle w:val="ConsPlusNormal"/>
              <w:widowControl w:val="0"/>
              <w:suppressAutoHyphens w:val="0"/>
              <w:ind w:firstLine="0"/>
              <w:jc w:val="both"/>
              <w:rPr>
                <w:rFonts w:ascii="Times New Roman" w:hAnsi="Times New Roman" w:cs="Times New Roman"/>
                <w:bCs/>
                <w:color w:val="000000" w:themeColor="text1"/>
                <w:sz w:val="24"/>
                <w:szCs w:val="24"/>
              </w:rPr>
            </w:pPr>
          </w:p>
        </w:tc>
        <w:tc>
          <w:tcPr>
            <w:tcW w:w="3121" w:type="dxa"/>
          </w:tcPr>
          <w:p w:rsidR="001756F3" w:rsidRDefault="00DB487A">
            <w:pPr>
              <w:pStyle w:val="paragraph"/>
              <w:widowControl w:val="0"/>
              <w:suppressAutoHyphens w:val="0"/>
              <w:jc w:val="both"/>
              <w:textAlignment w:val="baseline"/>
              <w:rPr>
                <w:rStyle w:val="normaltextrun"/>
              </w:rPr>
            </w:pPr>
            <w:r>
              <w:rPr>
                <w:rStyle w:val="normaltextrun"/>
              </w:rPr>
              <w:t>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способности руководить подготовкой и реализацией инновационных проектов.</w:t>
            </w:r>
          </w:p>
        </w:tc>
        <w:tc>
          <w:tcPr>
            <w:tcW w:w="3400" w:type="dxa"/>
          </w:tcPr>
          <w:p w:rsidR="001756F3" w:rsidRDefault="00DB487A">
            <w:pPr>
              <w:widowControl w:val="0"/>
              <w:suppressAutoHyphens w:val="0"/>
              <w:jc w:val="both"/>
              <w:rPr>
                <w:rFonts w:eastAsia="MS Mincho"/>
                <w:bCs/>
              </w:rPr>
            </w:pPr>
            <w:r>
              <w:rPr>
                <w:rFonts w:eastAsia="MS Mincho"/>
                <w:b/>
              </w:rPr>
              <w:t xml:space="preserve">Знать: </w:t>
            </w:r>
            <w:r>
              <w:rPr>
                <w:rFonts w:eastAsia="MS Mincho"/>
                <w:bCs/>
              </w:rPr>
              <w:t>методы и инструменты для управления инновационными проектами, включающими разработку и коммерциализацию новых продуктов и услуг.</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собирать, анализировать и интерпретировать данные для принятия обоснованных решений, используя статистические и аналитическим методы.</w:t>
            </w:r>
          </w:p>
        </w:tc>
      </w:tr>
    </w:tbl>
    <w:p w:rsidR="001756F3" w:rsidRDefault="001756F3"/>
    <w:p w:rsidR="001756F3" w:rsidRDefault="00DB487A">
      <w:pPr>
        <w:pStyle w:val="1"/>
        <w:keepNext w:val="0"/>
        <w:widowControl w:val="0"/>
        <w:numPr>
          <w:ilvl w:val="0"/>
          <w:numId w:val="0"/>
        </w:numPr>
        <w:suppressAutoHyphens w:val="0"/>
        <w:ind w:firstLine="709"/>
        <w:jc w:val="both"/>
      </w:pPr>
      <w:bookmarkStart w:id="8" w:name="_Toc165896611"/>
      <w:r>
        <w:t>3. Место дисциплины в структуре образовательной программы</w:t>
      </w:r>
      <w:bookmarkEnd w:id="8"/>
      <w:r>
        <w:t xml:space="preserve"> </w:t>
      </w:r>
    </w:p>
    <w:p w:rsidR="001756F3" w:rsidRDefault="00DB487A">
      <w:pPr>
        <w:pStyle w:val="ad"/>
        <w:widowControl w:val="0"/>
        <w:suppressAutoHyphens w:val="0"/>
        <w:spacing w:before="4" w:line="276" w:lineRule="auto"/>
        <w:ind w:firstLine="709"/>
        <w:jc w:val="both"/>
        <w:rPr>
          <w:sz w:val="28"/>
          <w:szCs w:val="28"/>
          <w:lang w:eastAsia="en-US"/>
        </w:rPr>
      </w:pPr>
      <w:r>
        <w:rPr>
          <w:color w:val="000000"/>
          <w:sz w:val="28"/>
          <w:szCs w:val="28"/>
        </w:rPr>
        <w:t>Дисциплина «</w:t>
      </w:r>
      <w:r>
        <w:rPr>
          <w:sz w:val="28"/>
          <w:szCs w:val="28"/>
          <w:lang w:eastAsia="en-US"/>
        </w:rPr>
        <w:t>Информационные технологии бизнес-анализа</w:t>
      </w:r>
      <w:r>
        <w:rPr>
          <w:color w:val="000000"/>
          <w:sz w:val="28"/>
          <w:szCs w:val="28"/>
        </w:rPr>
        <w:t xml:space="preserve">» относится к модулю направленности программы магистратуры </w:t>
      </w:r>
      <w:r>
        <w:rPr>
          <w:sz w:val="28"/>
          <w:szCs w:val="28"/>
          <w:lang w:eastAsia="en-US"/>
        </w:rPr>
        <w:t>«Бизнес-аналитика»</w:t>
      </w:r>
      <w:r>
        <w:rPr>
          <w:color w:val="000000"/>
          <w:sz w:val="28"/>
          <w:szCs w:val="28"/>
        </w:rPr>
        <w:t xml:space="preserve"> по направлению подготовки: </w:t>
      </w:r>
      <w:r>
        <w:rPr>
          <w:sz w:val="28"/>
          <w:szCs w:val="28"/>
          <w:lang w:eastAsia="en-US"/>
        </w:rPr>
        <w:t>38.04.01 «Экономика».</w:t>
      </w:r>
    </w:p>
    <w:p w:rsidR="001756F3" w:rsidRDefault="00DB487A">
      <w:pPr>
        <w:pStyle w:val="1"/>
        <w:keepNext w:val="0"/>
        <w:widowControl w:val="0"/>
        <w:numPr>
          <w:ilvl w:val="0"/>
          <w:numId w:val="0"/>
        </w:numPr>
        <w:suppressAutoHyphens w:val="0"/>
        <w:ind w:firstLine="709"/>
        <w:jc w:val="both"/>
      </w:pPr>
      <w:bookmarkStart w:id="9" w:name="_Toc96073774"/>
      <w:bookmarkStart w:id="10" w:name="_Toc1576229122"/>
      <w:bookmarkStart w:id="11" w:name="_Toc165896612"/>
      <w:r>
        <w:t xml:space="preserve">4. </w:t>
      </w:r>
      <w:bookmarkStart w:id="12" w:name="_Toc92533358"/>
      <w:bookmarkEnd w:id="9"/>
      <w:bookmarkEnd w:id="10"/>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p w:rsidR="001756F3" w:rsidRDefault="00DB487A">
      <w:pPr>
        <w:pStyle w:val="ad"/>
        <w:widowControl w:val="0"/>
        <w:suppressAutoHyphens w:val="0"/>
        <w:spacing w:after="0"/>
        <w:ind w:firstLine="709"/>
        <w:jc w:val="right"/>
        <w:rPr>
          <w:sz w:val="28"/>
          <w:szCs w:val="28"/>
        </w:rPr>
      </w:pPr>
      <w:r>
        <w:rPr>
          <w:sz w:val="28"/>
          <w:szCs w:val="28"/>
        </w:rPr>
        <w:t>Таблица 2</w:t>
      </w:r>
    </w:p>
    <w:tbl>
      <w:tblPr>
        <w:tblW w:w="9923" w:type="dxa"/>
        <w:tblLayout w:type="fixed"/>
        <w:tblCellMar>
          <w:left w:w="5" w:type="dxa"/>
          <w:right w:w="5" w:type="dxa"/>
        </w:tblCellMar>
        <w:tblLook w:val="01E0" w:firstRow="1" w:lastRow="1" w:firstColumn="1" w:lastColumn="1" w:noHBand="0" w:noVBand="0"/>
      </w:tblPr>
      <w:tblGrid>
        <w:gridCol w:w="4891"/>
        <w:gridCol w:w="2346"/>
        <w:gridCol w:w="2686"/>
      </w:tblGrid>
      <w:tr w:rsidR="001756F3">
        <w:trPr>
          <w:trHeight w:val="552"/>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140" w:right="1133"/>
              <w:jc w:val="center"/>
              <w:rPr>
                <w:b/>
              </w:rPr>
            </w:pPr>
            <w:r>
              <w:rPr>
                <w:b/>
              </w:rPr>
              <w:t>Вид учебной</w:t>
            </w:r>
            <w:r>
              <w:rPr>
                <w:b/>
                <w:spacing w:val="-2"/>
              </w:rPr>
              <w:t xml:space="preserve"> </w:t>
            </w:r>
            <w:r>
              <w:rPr>
                <w:b/>
              </w:rPr>
              <w:t>работы</w:t>
            </w:r>
          </w:p>
          <w:p w:rsidR="001756F3" w:rsidRDefault="00DB487A">
            <w:pPr>
              <w:pStyle w:val="TableParagraph"/>
              <w:widowControl w:val="0"/>
              <w:suppressAutoHyphens w:val="0"/>
              <w:spacing w:before="3"/>
              <w:ind w:left="1136" w:right="1133"/>
              <w:jc w:val="center"/>
              <w:rPr>
                <w:b/>
              </w:rPr>
            </w:pPr>
            <w:r>
              <w:rPr>
                <w:b/>
              </w:rPr>
              <w:t>по дисциплине</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21" w:right="112"/>
              <w:jc w:val="center"/>
              <w:rPr>
                <w:b/>
                <w:spacing w:val="58"/>
              </w:rPr>
            </w:pPr>
            <w:r>
              <w:rPr>
                <w:b/>
              </w:rPr>
              <w:t>Всего</w:t>
            </w:r>
            <w:r>
              <w:rPr>
                <w:b/>
                <w:spacing w:val="58"/>
              </w:rPr>
              <w:t xml:space="preserve"> </w:t>
            </w:r>
          </w:p>
          <w:p w:rsidR="001756F3" w:rsidRDefault="00DB487A">
            <w:pPr>
              <w:pStyle w:val="TableParagraph"/>
              <w:widowControl w:val="0"/>
              <w:suppressAutoHyphens w:val="0"/>
              <w:ind w:left="121" w:right="112"/>
              <w:jc w:val="center"/>
              <w:rPr>
                <w:b/>
              </w:rPr>
            </w:pPr>
            <w:r>
              <w:rPr>
                <w:b/>
                <w:spacing w:val="58"/>
              </w:rPr>
              <w:t>(</w:t>
            </w:r>
            <w:r>
              <w:rPr>
                <w:b/>
              </w:rPr>
              <w:t>в</w:t>
            </w:r>
            <w:r>
              <w:rPr>
                <w:b/>
                <w:spacing w:val="1"/>
              </w:rPr>
              <w:t xml:space="preserve"> </w:t>
            </w:r>
            <w:r>
              <w:rPr>
                <w:b/>
              </w:rPr>
              <w:t>з/ед.</w:t>
            </w:r>
          </w:p>
          <w:p w:rsidR="001756F3" w:rsidRDefault="00DB487A">
            <w:pPr>
              <w:pStyle w:val="TableParagraph"/>
              <w:widowControl w:val="0"/>
              <w:suppressAutoHyphens w:val="0"/>
              <w:spacing w:before="3"/>
              <w:ind w:left="117" w:right="114"/>
              <w:jc w:val="center"/>
              <w:rPr>
                <w:b/>
              </w:rPr>
            </w:pPr>
            <w:r>
              <w:rPr>
                <w:b/>
              </w:rPr>
              <w:t>и</w:t>
            </w:r>
            <w:r>
              <w:rPr>
                <w:b/>
                <w:spacing w:val="1"/>
              </w:rPr>
              <w:t xml:space="preserve"> </w:t>
            </w:r>
            <w:r>
              <w:rPr>
                <w:b/>
              </w:rPr>
              <w:t>часах)</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11" w:right="105"/>
              <w:jc w:val="center"/>
              <w:rPr>
                <w:b/>
                <w:bCs/>
              </w:rPr>
            </w:pPr>
            <w:r>
              <w:rPr>
                <w:b/>
                <w:bCs/>
              </w:rPr>
              <w:t>Модуль 2</w:t>
            </w:r>
            <w:r>
              <w:rPr>
                <w:b/>
                <w:bCs/>
                <w:spacing w:val="-2"/>
              </w:rPr>
              <w:t xml:space="preserve"> </w:t>
            </w:r>
          </w:p>
          <w:p w:rsidR="001756F3" w:rsidRDefault="00DB487A">
            <w:pPr>
              <w:pStyle w:val="TableParagraph"/>
              <w:widowControl w:val="0"/>
              <w:suppressAutoHyphens w:val="0"/>
              <w:spacing w:before="3"/>
              <w:ind w:left="107" w:right="105"/>
              <w:jc w:val="center"/>
              <w:rPr>
                <w:b/>
              </w:rPr>
            </w:pPr>
            <w:r>
              <w:rPr>
                <w:b/>
              </w:rPr>
              <w:t>(в</w:t>
            </w:r>
            <w:r>
              <w:rPr>
                <w:b/>
                <w:spacing w:val="-1"/>
              </w:rPr>
              <w:t xml:space="preserve"> </w:t>
            </w:r>
            <w:r>
              <w:rPr>
                <w:b/>
              </w:rPr>
              <w:t>часах)</w:t>
            </w:r>
          </w:p>
        </w:tc>
      </w:tr>
      <w:tr w:rsidR="001756F3">
        <w:trPr>
          <w:trHeight w:val="424"/>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jc w:val="both"/>
              <w:rPr>
                <w:b/>
              </w:rPr>
            </w:pPr>
            <w:r>
              <w:rPr>
                <w:b/>
              </w:rPr>
              <w:t>Общая</w:t>
            </w:r>
            <w:r>
              <w:rPr>
                <w:b/>
                <w:spacing w:val="-5"/>
              </w:rPr>
              <w:t xml:space="preserve"> </w:t>
            </w:r>
            <w:r>
              <w:rPr>
                <w:b/>
              </w:rPr>
              <w:t>трудоемкость</w:t>
            </w:r>
            <w:r>
              <w:rPr>
                <w:b/>
                <w:spacing w:val="-1"/>
              </w:rPr>
              <w:t xml:space="preserve"> </w:t>
            </w:r>
            <w:r>
              <w:rPr>
                <w:b/>
              </w:rPr>
              <w:t>дисциплины</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720"/>
              <w:rPr>
                <w:b/>
                <w:lang w:val="en-US"/>
              </w:rPr>
            </w:pPr>
            <w:r>
              <w:rPr>
                <w:b/>
              </w:rPr>
              <w:t xml:space="preserve">   3</w:t>
            </w:r>
            <w:r>
              <w:rPr>
                <w:b/>
                <w:lang w:val="en-US"/>
              </w:rPr>
              <w:t>/</w:t>
            </w:r>
            <w:r>
              <w:rPr>
                <w:b/>
              </w:rPr>
              <w:t>108</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spacing w:before="2"/>
              <w:jc w:val="center"/>
              <w:rPr>
                <w:b/>
              </w:rPr>
            </w:pPr>
            <w:r>
              <w:rPr>
                <w:b/>
              </w:rPr>
              <w:t>108</w:t>
            </w:r>
          </w:p>
        </w:tc>
      </w:tr>
      <w:tr w:rsidR="001756F3">
        <w:trPr>
          <w:trHeight w:val="551"/>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rPr>
                <w:b/>
              </w:rPr>
            </w:pPr>
            <w:r>
              <w:rPr>
                <w:b/>
              </w:rPr>
              <w:t>Контактная</w:t>
            </w:r>
            <w:r>
              <w:rPr>
                <w:b/>
                <w:spacing w:val="2"/>
              </w:rPr>
              <w:t xml:space="preserve"> </w:t>
            </w:r>
            <w:r>
              <w:rPr>
                <w:b/>
              </w:rPr>
              <w:t>работа</w:t>
            </w:r>
            <w:r>
              <w:rPr>
                <w:b/>
                <w:spacing w:val="-2"/>
              </w:rPr>
              <w:t xml:space="preserve"> </w:t>
            </w:r>
            <w:r>
              <w:rPr>
                <w:b/>
              </w:rPr>
              <w:t>-</w:t>
            </w:r>
            <w:r>
              <w:rPr>
                <w:b/>
                <w:spacing w:val="-2"/>
              </w:rPr>
              <w:t xml:space="preserve"> </w:t>
            </w:r>
            <w:r>
              <w:rPr>
                <w:b/>
              </w:rPr>
              <w:t>Аудиторные</w:t>
            </w:r>
          </w:p>
          <w:p w:rsidR="001756F3" w:rsidRDefault="00DB487A">
            <w:pPr>
              <w:pStyle w:val="TableParagraph"/>
              <w:widowControl w:val="0"/>
              <w:suppressAutoHyphens w:val="0"/>
              <w:spacing w:before="2"/>
              <w:ind w:left="105"/>
              <w:rPr>
                <w:b/>
                <w:i/>
              </w:rPr>
            </w:pPr>
            <w:r>
              <w:rPr>
                <w:b/>
              </w:rPr>
              <w:t>занятия</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spacing w:before="131"/>
              <w:ind w:left="121" w:right="112"/>
              <w:jc w:val="center"/>
              <w:rPr>
                <w:b/>
              </w:rPr>
            </w:pPr>
            <w:r>
              <w:rPr>
                <w:b/>
              </w:rPr>
              <w:t>40</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spacing w:before="131"/>
              <w:ind w:left="109" w:right="105"/>
              <w:jc w:val="center"/>
              <w:rPr>
                <w:b/>
              </w:rPr>
            </w:pPr>
            <w:r>
              <w:rPr>
                <w:b/>
              </w:rPr>
              <w:t>40</w:t>
            </w:r>
          </w:p>
        </w:tc>
      </w:tr>
      <w:tr w:rsidR="001756F3">
        <w:trPr>
          <w:trHeight w:val="278"/>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rPr>
                <w:i/>
              </w:rPr>
            </w:pPr>
            <w:r>
              <w:rPr>
                <w:i/>
              </w:rPr>
              <w:t>Лекции</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21" w:right="112"/>
              <w:jc w:val="center"/>
            </w:pPr>
            <w:r>
              <w:t>8</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9" w:right="105"/>
              <w:jc w:val="center"/>
            </w:pPr>
            <w:r>
              <w:t>8</w:t>
            </w:r>
          </w:p>
        </w:tc>
      </w:tr>
      <w:tr w:rsidR="001756F3">
        <w:trPr>
          <w:trHeight w:val="273"/>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21" w:right="112"/>
              <w:jc w:val="center"/>
            </w:pPr>
            <w:r>
              <w:t>32</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9" w:right="105"/>
              <w:jc w:val="center"/>
            </w:pPr>
            <w:r>
              <w:t>32</w:t>
            </w:r>
          </w:p>
        </w:tc>
      </w:tr>
      <w:tr w:rsidR="001756F3">
        <w:trPr>
          <w:trHeight w:val="277"/>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rPr>
                <w:b/>
                <w:i/>
              </w:rPr>
            </w:pPr>
            <w:r>
              <w:rPr>
                <w:b/>
                <w:i/>
              </w:rPr>
              <w:t>Самостоятельная</w:t>
            </w:r>
            <w:r>
              <w:rPr>
                <w:b/>
                <w:i/>
                <w:spacing w:val="1"/>
              </w:rPr>
              <w:t xml:space="preserve"> </w:t>
            </w:r>
            <w:r>
              <w:rPr>
                <w:b/>
                <w:i/>
              </w:rPr>
              <w:t>работа</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18" w:right="114"/>
              <w:jc w:val="center"/>
            </w:pPr>
            <w:r>
              <w:t>68</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11" w:right="102"/>
              <w:jc w:val="center"/>
            </w:pPr>
            <w:r>
              <w:t>68</w:t>
            </w:r>
          </w:p>
        </w:tc>
      </w:tr>
      <w:tr w:rsidR="001756F3">
        <w:trPr>
          <w:trHeight w:val="278"/>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pPr>
            <w:r>
              <w:t>Вид</w:t>
            </w:r>
            <w:r>
              <w:rPr>
                <w:spacing w:val="-4"/>
              </w:rPr>
              <w:t xml:space="preserve"> </w:t>
            </w:r>
            <w:r>
              <w:t>текущего</w:t>
            </w:r>
            <w:r>
              <w:rPr>
                <w:spacing w:val="3"/>
              </w:rPr>
              <w:t xml:space="preserve"> </w:t>
            </w:r>
            <w:r>
              <w:t>контроля</w:t>
            </w:r>
          </w:p>
        </w:tc>
        <w:tc>
          <w:tcPr>
            <w:tcW w:w="234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21" w:right="114"/>
              <w:jc w:val="center"/>
            </w:pPr>
            <w:r>
              <w:t>Домашнее творческое задание</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11" w:right="100"/>
              <w:jc w:val="center"/>
            </w:pPr>
            <w:r>
              <w:t>Домашнее творческое задание</w:t>
            </w:r>
          </w:p>
        </w:tc>
      </w:tr>
      <w:tr w:rsidR="001756F3">
        <w:trPr>
          <w:trHeight w:val="273"/>
        </w:trPr>
        <w:tc>
          <w:tcPr>
            <w:tcW w:w="4891"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05"/>
            </w:pPr>
            <w:r>
              <w:t>Вид</w:t>
            </w:r>
            <w:r>
              <w:rPr>
                <w:spacing w:val="-2"/>
              </w:rPr>
              <w:t xml:space="preserve"> </w:t>
            </w:r>
            <w:r>
              <w:t>промежуточной</w:t>
            </w:r>
            <w:r>
              <w:rPr>
                <w:spacing w:val="-3"/>
              </w:rPr>
              <w:t xml:space="preserve"> </w:t>
            </w:r>
            <w:r>
              <w:t>аттестации</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1756F3" w:rsidRDefault="00DB487A">
            <w:pPr>
              <w:pStyle w:val="TableParagraph"/>
              <w:widowControl w:val="0"/>
              <w:suppressAutoHyphens w:val="0"/>
              <w:ind w:right="113"/>
              <w:jc w:val="center"/>
              <w:rPr>
                <w:shd w:val="clear" w:color="auto" w:fill="FFFF00"/>
              </w:rPr>
            </w:pPr>
            <w:r>
              <w:t>Экзамен</w:t>
            </w:r>
          </w:p>
        </w:tc>
        <w:tc>
          <w:tcPr>
            <w:tcW w:w="2686" w:type="dxa"/>
            <w:tcBorders>
              <w:top w:val="single" w:sz="4" w:space="0" w:color="000000"/>
              <w:left w:val="single" w:sz="4" w:space="0" w:color="000000"/>
              <w:bottom w:val="single" w:sz="4" w:space="0" w:color="000000"/>
              <w:right w:val="single" w:sz="4" w:space="0" w:color="000000"/>
            </w:tcBorders>
          </w:tcPr>
          <w:p w:rsidR="001756F3" w:rsidRDefault="00DB487A">
            <w:pPr>
              <w:pStyle w:val="TableParagraph"/>
              <w:widowControl w:val="0"/>
              <w:suppressAutoHyphens w:val="0"/>
              <w:ind w:left="121" w:right="113"/>
              <w:jc w:val="center"/>
              <w:rPr>
                <w:shd w:val="clear" w:color="auto" w:fill="FFFF00"/>
              </w:rPr>
            </w:pPr>
            <w:r>
              <w:t>Экзамен</w:t>
            </w:r>
          </w:p>
        </w:tc>
      </w:tr>
    </w:tbl>
    <w:p w:rsidR="001756F3" w:rsidRDefault="001756F3">
      <w:pPr>
        <w:pStyle w:val="ad"/>
        <w:widowControl w:val="0"/>
        <w:suppressAutoHyphens w:val="0"/>
        <w:spacing w:after="0"/>
        <w:ind w:left="8728" w:right="369" w:hanging="223"/>
        <w:rPr>
          <w:sz w:val="28"/>
          <w:szCs w:val="28"/>
        </w:rPr>
      </w:pPr>
    </w:p>
    <w:p w:rsidR="001756F3" w:rsidRDefault="00DB487A">
      <w:pPr>
        <w:pStyle w:val="1"/>
        <w:keepNext w:val="0"/>
        <w:widowControl w:val="0"/>
        <w:numPr>
          <w:ilvl w:val="0"/>
          <w:numId w:val="0"/>
        </w:numPr>
        <w:suppressAutoHyphens w:val="0"/>
        <w:ind w:firstLine="709"/>
        <w:jc w:val="both"/>
      </w:pPr>
      <w:bookmarkStart w:id="13" w:name="_Toc165896613"/>
      <w:bookmarkStart w:id="14" w:name="_Toc96073775"/>
      <w:bookmarkStart w:id="15" w:name="_Toc1039280114"/>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p>
    <w:p w:rsidR="001756F3" w:rsidRDefault="00DB487A">
      <w:pPr>
        <w:pStyle w:val="20"/>
        <w:keepNext w:val="0"/>
        <w:widowControl w:val="0"/>
        <w:suppressAutoHyphens w:val="0"/>
        <w:ind w:firstLine="709"/>
        <w:rPr>
          <w:sz w:val="28"/>
          <w:szCs w:val="28"/>
        </w:rPr>
      </w:pPr>
      <w:bookmarkStart w:id="16" w:name="_Toc165896614"/>
      <w:bookmarkStart w:id="17" w:name="_Toc96073776"/>
      <w:bookmarkStart w:id="18" w:name="_Toc1277955423"/>
      <w:r>
        <w:rPr>
          <w:sz w:val="28"/>
          <w:szCs w:val="28"/>
        </w:rPr>
        <w:t>5.1. Содержание дисциплины</w:t>
      </w:r>
      <w:bookmarkEnd w:id="16"/>
      <w:bookmarkEnd w:id="17"/>
      <w:bookmarkEnd w:id="18"/>
    </w:p>
    <w:p w:rsidR="001756F3" w:rsidRDefault="00DB487A">
      <w:pPr>
        <w:widowControl w:val="0"/>
        <w:suppressAutoHyphens w:val="0"/>
        <w:ind w:firstLine="709"/>
        <w:rPr>
          <w:b/>
          <w:bCs/>
          <w:sz w:val="28"/>
          <w:szCs w:val="28"/>
        </w:rPr>
      </w:pPr>
      <w:bookmarkStart w:id="19" w:name="_Hlk515442571"/>
      <w:bookmarkStart w:id="20" w:name="_Toc1999962352"/>
      <w:bookmarkEnd w:id="19"/>
      <w:bookmarkEnd w:id="20"/>
      <w:r>
        <w:rPr>
          <w:b/>
          <w:bCs/>
          <w:sz w:val="28"/>
          <w:szCs w:val="28"/>
        </w:rPr>
        <w:t>Тема 1. Дата грамотность и аналитическая зрелость.</w:t>
      </w:r>
    </w:p>
    <w:p w:rsidR="001756F3" w:rsidRDefault="00DB487A">
      <w:pPr>
        <w:ind w:firstLine="709"/>
        <w:jc w:val="both"/>
        <w:rPr>
          <w:sz w:val="28"/>
          <w:szCs w:val="28"/>
        </w:rPr>
      </w:pPr>
      <w:r>
        <w:rPr>
          <w:sz w:val="28"/>
          <w:szCs w:val="28"/>
        </w:rPr>
        <w:lastRenderedPageBreak/>
        <w:t>Тенденции в работе с данными. Дата грамотность (</w:t>
      </w:r>
      <w:proofErr w:type="spellStart"/>
      <w:r>
        <w:rPr>
          <w:sz w:val="28"/>
          <w:szCs w:val="28"/>
        </w:rPr>
        <w:t>Data</w:t>
      </w:r>
      <w:proofErr w:type="spellEnd"/>
      <w:r>
        <w:rPr>
          <w:sz w:val="28"/>
          <w:szCs w:val="28"/>
        </w:rPr>
        <w:t xml:space="preserve"> </w:t>
      </w:r>
      <w:proofErr w:type="spellStart"/>
      <w:r>
        <w:rPr>
          <w:sz w:val="28"/>
          <w:szCs w:val="28"/>
        </w:rPr>
        <w:t>Literacy</w:t>
      </w:r>
      <w:proofErr w:type="spellEnd"/>
      <w:r>
        <w:rPr>
          <w:sz w:val="28"/>
          <w:szCs w:val="28"/>
        </w:rPr>
        <w:t xml:space="preserve">). Умение работать с данными: понимать данные, анализировать, интерпретировать и использовать. Компетенции по работе с данными. Обнаружение и сбор данных. Оценка и подтверждения качества данных и источников данных. Распознавание проблем при работе с данными. Управление данными. Взаимосвязь, причинно-следственные связи и корреляции. Репрезентативность данных. Этика данных. Аналитическая зрелость данных. Свод данных по управлению данными. Технологии хранения данных. Проектирование хранилищ данных. Многомерные хранилища данных и плоские таблицы.  Зрелость аналитических данных. Разница между отчетом и анализом данных. Оценка аналитической зрелости организации. </w:t>
      </w:r>
    </w:p>
    <w:p w:rsidR="001756F3" w:rsidRDefault="001756F3">
      <w:pPr>
        <w:widowControl w:val="0"/>
        <w:suppressAutoHyphens w:val="0"/>
        <w:ind w:firstLine="709"/>
        <w:jc w:val="both"/>
        <w:rPr>
          <w:b/>
          <w:bCs/>
          <w:sz w:val="28"/>
          <w:szCs w:val="28"/>
        </w:rPr>
      </w:pPr>
    </w:p>
    <w:p w:rsidR="001756F3" w:rsidRDefault="00DB487A">
      <w:pPr>
        <w:widowControl w:val="0"/>
        <w:suppressAutoHyphens w:val="0"/>
        <w:ind w:firstLine="709"/>
        <w:jc w:val="both"/>
        <w:rPr>
          <w:b/>
          <w:bCs/>
          <w:sz w:val="28"/>
          <w:szCs w:val="28"/>
        </w:rPr>
      </w:pPr>
      <w:r>
        <w:rPr>
          <w:b/>
          <w:bCs/>
          <w:sz w:val="28"/>
          <w:szCs w:val="28"/>
        </w:rPr>
        <w:t>Тема 2. Технологии оперативного анализа данных.</w:t>
      </w:r>
    </w:p>
    <w:p w:rsidR="001756F3" w:rsidRDefault="00DB487A">
      <w:pPr>
        <w:widowControl w:val="0"/>
        <w:suppressAutoHyphens w:val="0"/>
        <w:ind w:firstLine="709"/>
        <w:jc w:val="both"/>
        <w:rPr>
          <w:lang w:eastAsia="en-US"/>
        </w:rPr>
      </w:pPr>
      <w:r>
        <w:rPr>
          <w:sz w:val="28"/>
          <w:szCs w:val="28"/>
        </w:rPr>
        <w:t>Оперативный анализ данных. Эволюция технологий по работе с данными. Технологии самообслуживания (</w:t>
      </w:r>
      <w:proofErr w:type="spellStart"/>
      <w:r>
        <w:rPr>
          <w:sz w:val="28"/>
          <w:szCs w:val="28"/>
        </w:rPr>
        <w:t>Data</w:t>
      </w:r>
      <w:proofErr w:type="spellEnd"/>
      <w:r>
        <w:rPr>
          <w:sz w:val="28"/>
          <w:szCs w:val="28"/>
        </w:rPr>
        <w:t xml:space="preserve"> </w:t>
      </w:r>
      <w:proofErr w:type="spellStart"/>
      <w:r>
        <w:rPr>
          <w:sz w:val="28"/>
          <w:szCs w:val="28"/>
        </w:rPr>
        <w:t>Dyscovery</w:t>
      </w:r>
      <w:proofErr w:type="spellEnd"/>
      <w:r>
        <w:rPr>
          <w:sz w:val="28"/>
          <w:szCs w:val="28"/>
        </w:rPr>
        <w:t xml:space="preserve">). Описательный анализа данных. Визуальное представление данных. Правила визуализации данных. Подходы к формированию графиков. История визуализации информации. Основные графики в истории анализа данных. Объединение визуализаций в информационные панели – </w:t>
      </w:r>
      <w:proofErr w:type="spellStart"/>
      <w:r>
        <w:rPr>
          <w:sz w:val="28"/>
          <w:szCs w:val="28"/>
        </w:rPr>
        <w:t>дашборды</w:t>
      </w:r>
      <w:proofErr w:type="spellEnd"/>
      <w:r>
        <w:rPr>
          <w:sz w:val="28"/>
          <w:szCs w:val="28"/>
        </w:rPr>
        <w:t xml:space="preserve"> (</w:t>
      </w:r>
      <w:r>
        <w:rPr>
          <w:sz w:val="28"/>
          <w:szCs w:val="28"/>
          <w:lang w:val="en-US"/>
        </w:rPr>
        <w:t>dashboards</w:t>
      </w:r>
      <w:r>
        <w:rPr>
          <w:sz w:val="28"/>
          <w:szCs w:val="28"/>
        </w:rPr>
        <w:t xml:space="preserve">). Правила формирования информационных панелей. </w:t>
      </w:r>
      <w:proofErr w:type="spellStart"/>
      <w:r>
        <w:rPr>
          <w:sz w:val="28"/>
          <w:szCs w:val="28"/>
        </w:rPr>
        <w:t>Сторителлинг</w:t>
      </w:r>
      <w:proofErr w:type="spellEnd"/>
      <w:r>
        <w:rPr>
          <w:sz w:val="28"/>
          <w:szCs w:val="28"/>
        </w:rPr>
        <w:t xml:space="preserve"> на основе данных, формирование истории – набора информационных панелей. Рынок информационно-аналитических систем. Методики выбора информационно-аналитических систем. </w:t>
      </w:r>
    </w:p>
    <w:p w:rsidR="001756F3" w:rsidRDefault="001756F3">
      <w:pPr>
        <w:widowControl w:val="0"/>
        <w:suppressAutoHyphens w:val="0"/>
        <w:ind w:firstLine="709"/>
        <w:jc w:val="both"/>
        <w:rPr>
          <w:b/>
          <w:bCs/>
          <w:sz w:val="28"/>
          <w:szCs w:val="28"/>
        </w:rPr>
      </w:pPr>
    </w:p>
    <w:p w:rsidR="001756F3" w:rsidRDefault="00DB487A">
      <w:pPr>
        <w:widowControl w:val="0"/>
        <w:suppressAutoHyphens w:val="0"/>
        <w:ind w:firstLine="709"/>
        <w:jc w:val="both"/>
        <w:rPr>
          <w:b/>
          <w:bCs/>
          <w:sz w:val="28"/>
          <w:szCs w:val="28"/>
        </w:rPr>
      </w:pPr>
      <w:r>
        <w:rPr>
          <w:b/>
          <w:bCs/>
          <w:sz w:val="28"/>
          <w:szCs w:val="28"/>
        </w:rPr>
        <w:t xml:space="preserve">Тема 3. Технологии интеллектуального анализа данных. </w:t>
      </w:r>
    </w:p>
    <w:p w:rsidR="001756F3" w:rsidRDefault="00DB487A">
      <w:pPr>
        <w:widowControl w:val="0"/>
        <w:suppressAutoHyphens w:val="0"/>
        <w:ind w:firstLine="709"/>
        <w:jc w:val="both"/>
        <w:rPr>
          <w:lang w:eastAsia="en-US"/>
        </w:rPr>
      </w:pPr>
      <w:r>
        <w:rPr>
          <w:sz w:val="28"/>
          <w:szCs w:val="28"/>
        </w:rPr>
        <w:t>Формирование гипотез. Нулевая и альтернативные гипотезы. Доказательство гипотезы. Метод статистического вывода. Исследовательский анализ данных. Предсказательный анализ данных. Предстательный анализ данных. Регрессионный анализ данных. Линейная регрессия. Полиномиальная регрессия. Использование диаграммы разброса. Логистическая регрессия. Искусственный интеллект (</w:t>
      </w:r>
      <w:proofErr w:type="spellStart"/>
      <w:r>
        <w:rPr>
          <w:rFonts w:eastAsia="Calibri"/>
          <w:sz w:val="28"/>
          <w:szCs w:val="28"/>
        </w:rPr>
        <w:t>Artificial</w:t>
      </w:r>
      <w:proofErr w:type="spellEnd"/>
      <w:r>
        <w:rPr>
          <w:rFonts w:eastAsia="Calibri"/>
          <w:sz w:val="28"/>
          <w:szCs w:val="28"/>
        </w:rPr>
        <w:t xml:space="preserve"> </w:t>
      </w:r>
      <w:r>
        <w:rPr>
          <w:sz w:val="28"/>
          <w:szCs w:val="28"/>
          <w:lang w:val="en-US"/>
        </w:rPr>
        <w:t>I</w:t>
      </w:r>
      <w:proofErr w:type="spellStart"/>
      <w:r>
        <w:rPr>
          <w:rFonts w:eastAsia="Calibri"/>
          <w:sz w:val="28"/>
          <w:szCs w:val="28"/>
        </w:rPr>
        <w:t>ntelligence</w:t>
      </w:r>
      <w:proofErr w:type="spellEnd"/>
      <w:r>
        <w:t>)</w:t>
      </w:r>
      <w:r>
        <w:rPr>
          <w:sz w:val="28"/>
          <w:szCs w:val="28"/>
        </w:rPr>
        <w:t>. Машинное обучение. Обучение с учителем, обучение без учителя, обучение с подкреплением. Нейронные сети. Глубокое обучение. Поиск знаний в данных (</w:t>
      </w:r>
      <w:proofErr w:type="spellStart"/>
      <w:r>
        <w:rPr>
          <w:sz w:val="28"/>
          <w:szCs w:val="28"/>
        </w:rPr>
        <w:t>Data</w:t>
      </w:r>
      <w:proofErr w:type="spellEnd"/>
      <w:r>
        <w:rPr>
          <w:sz w:val="28"/>
          <w:szCs w:val="28"/>
        </w:rPr>
        <w:t xml:space="preserve"> </w:t>
      </w:r>
      <w:proofErr w:type="spellStart"/>
      <w:r>
        <w:rPr>
          <w:sz w:val="28"/>
          <w:szCs w:val="28"/>
        </w:rPr>
        <w:t>Mining</w:t>
      </w:r>
      <w:proofErr w:type="spellEnd"/>
      <w:r>
        <w:rPr>
          <w:sz w:val="28"/>
          <w:szCs w:val="28"/>
        </w:rPr>
        <w:t>). Алгоритмы классификации. Алгоритмы кластеризации. Прогнозная аналитика. Клиентская аналитика. Финансовая аналитика. Проведение экспериментов и формирование нескольких сценариев.</w:t>
      </w:r>
    </w:p>
    <w:p w:rsidR="001756F3" w:rsidRDefault="001756F3">
      <w:pPr>
        <w:widowControl w:val="0"/>
        <w:suppressAutoHyphens w:val="0"/>
        <w:ind w:firstLine="709"/>
        <w:rPr>
          <w:b/>
          <w:bCs/>
          <w:sz w:val="28"/>
          <w:szCs w:val="28"/>
        </w:rPr>
      </w:pPr>
    </w:p>
    <w:p w:rsidR="001756F3" w:rsidRDefault="00DB487A">
      <w:pPr>
        <w:widowControl w:val="0"/>
        <w:suppressAutoHyphens w:val="0"/>
        <w:ind w:firstLine="709"/>
        <w:rPr>
          <w:b/>
          <w:bCs/>
          <w:sz w:val="28"/>
          <w:szCs w:val="28"/>
        </w:rPr>
      </w:pPr>
      <w:r>
        <w:rPr>
          <w:b/>
          <w:bCs/>
          <w:sz w:val="28"/>
          <w:szCs w:val="28"/>
        </w:rPr>
        <w:t>Тема 4. Финансовая оценка аналитических инициатив.</w:t>
      </w:r>
    </w:p>
    <w:p w:rsidR="001756F3" w:rsidRDefault="00DB487A">
      <w:pPr>
        <w:ind w:firstLine="709"/>
        <w:jc w:val="both"/>
      </w:pPr>
      <w:r>
        <w:rPr>
          <w:sz w:val="28"/>
          <w:szCs w:val="28"/>
        </w:rPr>
        <w:t xml:space="preserve">Принципы оценки </w:t>
      </w:r>
      <w:r>
        <w:rPr>
          <w:sz w:val="28"/>
          <w:szCs w:val="28"/>
          <w:lang w:val="en-US"/>
        </w:rPr>
        <w:t>AI</w:t>
      </w:r>
      <w:r>
        <w:rPr>
          <w:sz w:val="28"/>
          <w:szCs w:val="28"/>
        </w:rPr>
        <w:t xml:space="preserve"> инициатив. Показатели, используемые для оценки внедрения решения на основе искусственного интеллекта. Методы юнит- экономики. </w:t>
      </w:r>
      <w:proofErr w:type="spellStart"/>
      <w:r>
        <w:rPr>
          <w:sz w:val="28"/>
          <w:szCs w:val="28"/>
        </w:rPr>
        <w:t>Когортный</w:t>
      </w:r>
      <w:proofErr w:type="spellEnd"/>
      <w:r>
        <w:rPr>
          <w:sz w:val="28"/>
          <w:szCs w:val="28"/>
        </w:rPr>
        <w:t xml:space="preserve"> анализ и сегментация. Определение метрик и плеча метрик. Расчет точки безубыточности. Финансовая оценка гипотез. Разбор кейсов действующих экономик.</w:t>
      </w:r>
      <w:bookmarkStart w:id="21" w:name="_Toc1999801668"/>
      <w:bookmarkStart w:id="22" w:name="_Toc723594082"/>
      <w:bookmarkEnd w:id="21"/>
      <w:r>
        <w:br w:type="page"/>
      </w:r>
    </w:p>
    <w:p w:rsidR="001756F3" w:rsidRDefault="00DB487A">
      <w:pPr>
        <w:pStyle w:val="20"/>
        <w:ind w:firstLine="709"/>
        <w:rPr>
          <w:b w:val="0"/>
          <w:sz w:val="28"/>
          <w:szCs w:val="28"/>
        </w:rPr>
      </w:pPr>
      <w:bookmarkStart w:id="23" w:name="_Toc165896615"/>
      <w:r>
        <w:rPr>
          <w:sz w:val="28"/>
          <w:szCs w:val="28"/>
        </w:rPr>
        <w:lastRenderedPageBreak/>
        <w:t xml:space="preserve">5.2. </w:t>
      </w:r>
      <w:bookmarkStart w:id="24" w:name="_Toc96073777"/>
      <w:r>
        <w:rPr>
          <w:sz w:val="28"/>
          <w:szCs w:val="28"/>
        </w:rPr>
        <w:t>Учебно-тематический план</w:t>
      </w:r>
      <w:bookmarkEnd w:id="22"/>
      <w:bookmarkEnd w:id="23"/>
      <w:bookmarkEnd w:id="24"/>
    </w:p>
    <w:p w:rsidR="001756F3" w:rsidRDefault="00DB487A">
      <w:pPr>
        <w:pStyle w:val="ad"/>
        <w:widowControl w:val="0"/>
        <w:tabs>
          <w:tab w:val="left" w:pos="0"/>
        </w:tabs>
        <w:suppressAutoHyphens w:val="0"/>
        <w:spacing w:after="0"/>
        <w:ind w:firstLine="709"/>
        <w:jc w:val="right"/>
        <w:rPr>
          <w:sz w:val="28"/>
          <w:szCs w:val="28"/>
        </w:rPr>
      </w:pPr>
      <w:r>
        <w:rPr>
          <w:sz w:val="28"/>
          <w:szCs w:val="28"/>
        </w:rPr>
        <w:t xml:space="preserve">                                                                                                         Таблица 3</w:t>
      </w:r>
    </w:p>
    <w:tbl>
      <w:tblPr>
        <w:tblW w:w="9924" w:type="dxa"/>
        <w:tblInd w:w="-11" w:type="dxa"/>
        <w:tblLayout w:type="fixed"/>
        <w:tblLook w:val="01E0" w:firstRow="1" w:lastRow="1" w:firstColumn="1" w:lastColumn="1" w:noHBand="0" w:noVBand="0"/>
      </w:tblPr>
      <w:tblGrid>
        <w:gridCol w:w="566"/>
        <w:gridCol w:w="2140"/>
        <w:gridCol w:w="846"/>
        <w:gridCol w:w="994"/>
        <w:gridCol w:w="988"/>
        <w:gridCol w:w="1419"/>
        <w:gridCol w:w="1278"/>
        <w:gridCol w:w="1693"/>
      </w:tblGrid>
      <w:tr w:rsidR="001756F3" w:rsidTr="00181C1A">
        <w:trPr>
          <w:trHeight w:val="255"/>
        </w:trPr>
        <w:tc>
          <w:tcPr>
            <w:tcW w:w="566" w:type="dxa"/>
            <w:vMerge w:val="restart"/>
            <w:tcBorders>
              <w:top w:val="single" w:sz="8" w:space="0" w:color="000000"/>
              <w:left w:val="single" w:sz="8" w:space="0" w:color="000000"/>
              <w:bottom w:val="single" w:sz="8" w:space="0" w:color="000000"/>
              <w:right w:val="single" w:sz="8" w:space="0" w:color="000000"/>
            </w:tcBorders>
          </w:tcPr>
          <w:p w:rsidR="001756F3" w:rsidRDefault="001756F3">
            <w:pPr>
              <w:widowControl w:val="0"/>
              <w:suppressAutoHyphens w:val="0"/>
              <w:ind w:hanging="1"/>
              <w:jc w:val="center"/>
            </w:pPr>
          </w:p>
          <w:p w:rsidR="001756F3" w:rsidRDefault="00DB487A">
            <w:pPr>
              <w:widowControl w:val="0"/>
              <w:suppressAutoHyphens w:val="0"/>
              <w:ind w:hanging="1"/>
              <w:jc w:val="center"/>
            </w:pPr>
            <w:r>
              <w:rPr>
                <w:bCs/>
              </w:rPr>
              <w:t>№ п/п</w:t>
            </w:r>
          </w:p>
        </w:tc>
        <w:tc>
          <w:tcPr>
            <w:tcW w:w="2140" w:type="dxa"/>
            <w:vMerge w:val="restart"/>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rPr>
                <w:b/>
              </w:rPr>
              <w:t>Наименование тем (разделов) дисциплины</w:t>
            </w:r>
          </w:p>
        </w:tc>
        <w:tc>
          <w:tcPr>
            <w:tcW w:w="5525" w:type="dxa"/>
            <w:gridSpan w:val="5"/>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rPr>
                <w:b/>
                <w:bCs/>
              </w:rPr>
              <w:t>Трудоемкость в часах</w:t>
            </w:r>
          </w:p>
        </w:tc>
        <w:tc>
          <w:tcPr>
            <w:tcW w:w="1693" w:type="dxa"/>
            <w:vMerge w:val="restart"/>
            <w:tcBorders>
              <w:top w:val="single" w:sz="8" w:space="0" w:color="000000"/>
              <w:bottom w:val="single" w:sz="8" w:space="0" w:color="000000"/>
              <w:right w:val="single" w:sz="8" w:space="0" w:color="000000"/>
            </w:tcBorders>
          </w:tcPr>
          <w:p w:rsidR="001756F3" w:rsidRDefault="00DB487A">
            <w:pPr>
              <w:widowControl w:val="0"/>
              <w:suppressAutoHyphens w:val="0"/>
              <w:ind w:firstLine="8"/>
              <w:jc w:val="center"/>
              <w:rPr>
                <w:b/>
                <w:bCs/>
              </w:rPr>
            </w:pPr>
            <w:r>
              <w:rPr>
                <w:b/>
                <w:bCs/>
              </w:rPr>
              <w:t>Формы текущего контроля успеваемости</w:t>
            </w:r>
          </w:p>
        </w:tc>
      </w:tr>
      <w:tr w:rsidR="001756F3" w:rsidTr="00181C1A">
        <w:trPr>
          <w:trHeight w:val="255"/>
        </w:trPr>
        <w:tc>
          <w:tcPr>
            <w:tcW w:w="566" w:type="dxa"/>
            <w:vMerge/>
            <w:tcBorders>
              <w:left w:val="single" w:sz="6" w:space="0" w:color="000000"/>
              <w:right w:val="single" w:sz="6" w:space="0" w:color="000000"/>
            </w:tcBorders>
          </w:tcPr>
          <w:p w:rsidR="001756F3" w:rsidRDefault="001756F3">
            <w:pPr>
              <w:widowControl w:val="0"/>
              <w:suppressAutoHyphens w:val="0"/>
              <w:ind w:hanging="1"/>
              <w:jc w:val="center"/>
            </w:pPr>
          </w:p>
        </w:tc>
        <w:tc>
          <w:tcPr>
            <w:tcW w:w="2140" w:type="dxa"/>
            <w:vMerge/>
            <w:tcBorders>
              <w:left w:val="single" w:sz="6" w:space="0" w:color="000000"/>
              <w:right w:val="single" w:sz="6" w:space="0" w:color="000000"/>
            </w:tcBorders>
          </w:tcPr>
          <w:p w:rsidR="001756F3" w:rsidRDefault="001756F3">
            <w:pPr>
              <w:widowControl w:val="0"/>
              <w:suppressAutoHyphens w:val="0"/>
              <w:jc w:val="center"/>
            </w:pPr>
          </w:p>
        </w:tc>
        <w:tc>
          <w:tcPr>
            <w:tcW w:w="846" w:type="dxa"/>
            <w:vMerge w:val="restart"/>
            <w:tcBorders>
              <w:top w:val="single" w:sz="8" w:space="0" w:color="000000"/>
              <w:bottom w:val="single" w:sz="8" w:space="0" w:color="000000"/>
              <w:right w:val="single" w:sz="8" w:space="0" w:color="000000"/>
            </w:tcBorders>
          </w:tcPr>
          <w:p w:rsidR="001756F3" w:rsidRDefault="00DB487A">
            <w:pPr>
              <w:widowControl w:val="0"/>
              <w:suppressAutoHyphens w:val="0"/>
              <w:jc w:val="center"/>
              <w:rPr>
                <w:b/>
              </w:rPr>
            </w:pPr>
            <w:r>
              <w:rPr>
                <w:b/>
                <w:bCs/>
              </w:rPr>
              <w:t>Всего</w:t>
            </w:r>
          </w:p>
        </w:tc>
        <w:tc>
          <w:tcPr>
            <w:tcW w:w="3401" w:type="dxa"/>
            <w:gridSpan w:val="3"/>
            <w:tcBorders>
              <w:left w:val="single" w:sz="8" w:space="0" w:color="000000"/>
              <w:bottom w:val="single" w:sz="8" w:space="0" w:color="000000"/>
              <w:right w:val="single" w:sz="8" w:space="0" w:color="000000"/>
            </w:tcBorders>
          </w:tcPr>
          <w:p w:rsidR="001756F3" w:rsidRDefault="00DB487A">
            <w:pPr>
              <w:widowControl w:val="0"/>
              <w:suppressAutoHyphens w:val="0"/>
              <w:jc w:val="center"/>
            </w:pPr>
            <w:r>
              <w:rPr>
                <w:b/>
                <w:bCs/>
                <w:color w:val="000000" w:themeColor="text1"/>
              </w:rPr>
              <w:t>Контактная работа</w:t>
            </w:r>
            <w:r w:rsidR="00181C1A">
              <w:rPr>
                <w:b/>
                <w:bCs/>
                <w:color w:val="000000" w:themeColor="text1"/>
              </w:rPr>
              <w:t xml:space="preserve"> *</w:t>
            </w:r>
            <w:r>
              <w:rPr>
                <w:b/>
                <w:bCs/>
                <w:color w:val="000000" w:themeColor="text1"/>
              </w:rPr>
              <w:t>- Аудиторная работа</w:t>
            </w:r>
          </w:p>
        </w:tc>
        <w:tc>
          <w:tcPr>
            <w:tcW w:w="1278" w:type="dxa"/>
            <w:vMerge w:val="restart"/>
            <w:tcBorders>
              <w:bottom w:val="single" w:sz="8" w:space="0" w:color="000000"/>
              <w:right w:val="single" w:sz="8" w:space="0" w:color="000000"/>
            </w:tcBorders>
          </w:tcPr>
          <w:p w:rsidR="001756F3" w:rsidRDefault="00DB487A">
            <w:pPr>
              <w:widowControl w:val="0"/>
              <w:suppressAutoHyphens w:val="0"/>
              <w:spacing w:line="235" w:lineRule="auto"/>
              <w:ind w:firstLine="29"/>
              <w:jc w:val="center"/>
              <w:rPr>
                <w:b/>
                <w:bCs/>
              </w:rPr>
            </w:pPr>
            <w:r>
              <w:rPr>
                <w:b/>
                <w:bCs/>
              </w:rPr>
              <w:t>Самостоятельная</w:t>
            </w:r>
          </w:p>
          <w:p w:rsidR="001756F3" w:rsidRDefault="00DB487A">
            <w:pPr>
              <w:widowControl w:val="0"/>
              <w:suppressAutoHyphens w:val="0"/>
              <w:spacing w:line="235" w:lineRule="auto"/>
              <w:ind w:firstLine="29"/>
              <w:jc w:val="center"/>
            </w:pPr>
            <w:r>
              <w:rPr>
                <w:b/>
                <w:bCs/>
              </w:rPr>
              <w:t>работа</w:t>
            </w:r>
          </w:p>
        </w:tc>
        <w:tc>
          <w:tcPr>
            <w:tcW w:w="1693" w:type="dxa"/>
            <w:vMerge/>
            <w:tcBorders>
              <w:right w:val="single" w:sz="6" w:space="0" w:color="000000"/>
            </w:tcBorders>
          </w:tcPr>
          <w:p w:rsidR="001756F3" w:rsidRDefault="001756F3">
            <w:pPr>
              <w:widowControl w:val="0"/>
              <w:suppressAutoHyphens w:val="0"/>
              <w:rPr>
                <w:b/>
                <w:bCs/>
              </w:rPr>
            </w:pPr>
          </w:p>
        </w:tc>
      </w:tr>
      <w:tr w:rsidR="001756F3" w:rsidTr="00181C1A">
        <w:trPr>
          <w:trHeight w:val="735"/>
        </w:trPr>
        <w:tc>
          <w:tcPr>
            <w:tcW w:w="566" w:type="dxa"/>
            <w:vMerge/>
            <w:tcBorders>
              <w:left w:val="single" w:sz="6" w:space="0" w:color="000000"/>
              <w:bottom w:val="single" w:sz="6" w:space="0" w:color="000000"/>
              <w:right w:val="single" w:sz="6" w:space="0" w:color="000000"/>
            </w:tcBorders>
          </w:tcPr>
          <w:p w:rsidR="001756F3" w:rsidRDefault="001756F3">
            <w:pPr>
              <w:widowControl w:val="0"/>
              <w:suppressAutoHyphens w:val="0"/>
              <w:ind w:hanging="1"/>
              <w:jc w:val="center"/>
            </w:pPr>
          </w:p>
        </w:tc>
        <w:tc>
          <w:tcPr>
            <w:tcW w:w="2140" w:type="dxa"/>
            <w:vMerge/>
            <w:tcBorders>
              <w:left w:val="single" w:sz="6" w:space="0" w:color="000000"/>
              <w:bottom w:val="single" w:sz="6" w:space="0" w:color="000000"/>
              <w:right w:val="single" w:sz="6" w:space="0" w:color="000000"/>
            </w:tcBorders>
          </w:tcPr>
          <w:p w:rsidR="001756F3" w:rsidRDefault="001756F3">
            <w:pPr>
              <w:widowControl w:val="0"/>
              <w:suppressAutoHyphens w:val="0"/>
            </w:pPr>
          </w:p>
        </w:tc>
        <w:tc>
          <w:tcPr>
            <w:tcW w:w="846" w:type="dxa"/>
            <w:vMerge/>
            <w:tcBorders>
              <w:bottom w:val="single" w:sz="6" w:space="0" w:color="000000"/>
              <w:right w:val="single" w:sz="6" w:space="0" w:color="000000"/>
            </w:tcBorders>
          </w:tcPr>
          <w:p w:rsidR="001756F3" w:rsidRDefault="001756F3">
            <w:pPr>
              <w:widowControl w:val="0"/>
              <w:suppressAutoHyphens w:val="0"/>
            </w:pPr>
          </w:p>
        </w:tc>
        <w:tc>
          <w:tcPr>
            <w:tcW w:w="994" w:type="dxa"/>
            <w:tcBorders>
              <w:top w:val="single" w:sz="8" w:space="0" w:color="000000"/>
              <w:bottom w:val="single" w:sz="8" w:space="0" w:color="000000"/>
              <w:right w:val="single" w:sz="8" w:space="0" w:color="000000"/>
            </w:tcBorders>
          </w:tcPr>
          <w:p w:rsidR="001756F3" w:rsidRDefault="00DB487A">
            <w:pPr>
              <w:widowControl w:val="0"/>
              <w:suppressAutoHyphens w:val="0"/>
              <w:jc w:val="center"/>
              <w:rPr>
                <w:bCs/>
              </w:rPr>
            </w:pPr>
            <w:r>
              <w:rPr>
                <w:bCs/>
              </w:rPr>
              <w:t xml:space="preserve">Общая, </w:t>
            </w:r>
            <w:r>
              <w:rPr>
                <w:bCs/>
              </w:rPr>
              <w:br/>
              <w:t>в т. ч.:</w:t>
            </w:r>
          </w:p>
        </w:tc>
        <w:tc>
          <w:tcPr>
            <w:tcW w:w="988" w:type="dxa"/>
            <w:tcBorders>
              <w:left w:val="single" w:sz="8" w:space="0" w:color="000000"/>
              <w:bottom w:val="single" w:sz="8" w:space="0" w:color="000000"/>
              <w:right w:val="single" w:sz="8" w:space="0" w:color="000000"/>
            </w:tcBorders>
          </w:tcPr>
          <w:p w:rsidR="001756F3" w:rsidRDefault="00DB487A">
            <w:pPr>
              <w:widowControl w:val="0"/>
              <w:suppressAutoHyphens w:val="0"/>
              <w:rPr>
                <w:b/>
                <w:bCs/>
              </w:rPr>
            </w:pPr>
            <w:r>
              <w:rPr>
                <w:b/>
                <w:bCs/>
              </w:rPr>
              <w:t xml:space="preserve"> </w:t>
            </w:r>
          </w:p>
          <w:p w:rsidR="001756F3" w:rsidRDefault="00DB487A">
            <w:pPr>
              <w:widowControl w:val="0"/>
              <w:suppressAutoHyphens w:val="0"/>
              <w:jc w:val="center"/>
              <w:rPr>
                <w:bCs/>
              </w:rPr>
            </w:pPr>
            <w:r>
              <w:rPr>
                <w:bCs/>
              </w:rPr>
              <w:t>Лекции</w:t>
            </w:r>
          </w:p>
        </w:tc>
        <w:tc>
          <w:tcPr>
            <w:tcW w:w="1419" w:type="dxa"/>
            <w:tcBorders>
              <w:left w:val="single" w:sz="8" w:space="0" w:color="000000"/>
              <w:bottom w:val="single" w:sz="8" w:space="0" w:color="000000"/>
              <w:right w:val="single" w:sz="8" w:space="0" w:color="000000"/>
            </w:tcBorders>
          </w:tcPr>
          <w:p w:rsidR="001756F3" w:rsidRDefault="00DB487A">
            <w:pPr>
              <w:widowControl w:val="0"/>
              <w:suppressAutoHyphens w:val="0"/>
              <w:spacing w:line="235" w:lineRule="auto"/>
              <w:ind w:firstLine="29"/>
              <w:jc w:val="center"/>
            </w:pPr>
            <w:r>
              <w:t xml:space="preserve">Семинары, </w:t>
            </w:r>
            <w:proofErr w:type="spellStart"/>
            <w:r>
              <w:t>практичес</w:t>
            </w:r>
            <w:proofErr w:type="spellEnd"/>
            <w:r>
              <w:t xml:space="preserve"> кие занятия</w:t>
            </w:r>
          </w:p>
        </w:tc>
        <w:tc>
          <w:tcPr>
            <w:tcW w:w="1278" w:type="dxa"/>
            <w:vMerge/>
            <w:tcBorders>
              <w:bottom w:val="single" w:sz="6" w:space="0" w:color="000000"/>
              <w:right w:val="single" w:sz="6" w:space="0" w:color="000000"/>
            </w:tcBorders>
          </w:tcPr>
          <w:p w:rsidR="001756F3" w:rsidRDefault="001756F3">
            <w:pPr>
              <w:widowControl w:val="0"/>
              <w:suppressAutoHyphens w:val="0"/>
              <w:jc w:val="center"/>
            </w:pPr>
          </w:p>
        </w:tc>
        <w:tc>
          <w:tcPr>
            <w:tcW w:w="1693" w:type="dxa"/>
            <w:vMerge/>
            <w:tcBorders>
              <w:bottom w:val="single" w:sz="6" w:space="0" w:color="000000"/>
              <w:right w:val="single" w:sz="6" w:space="0" w:color="000000"/>
            </w:tcBorders>
          </w:tcPr>
          <w:p w:rsidR="001756F3" w:rsidRDefault="001756F3">
            <w:pPr>
              <w:widowControl w:val="0"/>
              <w:suppressAutoHyphens w:val="0"/>
            </w:pPr>
          </w:p>
        </w:tc>
      </w:tr>
      <w:tr w:rsidR="001756F3" w:rsidTr="00181C1A">
        <w:trPr>
          <w:trHeight w:val="978"/>
        </w:trPr>
        <w:tc>
          <w:tcPr>
            <w:tcW w:w="566" w:type="dxa"/>
            <w:tcBorders>
              <w:left w:val="single" w:sz="8" w:space="0" w:color="000000"/>
              <w:bottom w:val="single" w:sz="8" w:space="0" w:color="000000"/>
              <w:right w:val="single" w:sz="8" w:space="0" w:color="000000"/>
            </w:tcBorders>
          </w:tcPr>
          <w:p w:rsidR="001756F3" w:rsidRDefault="00DB487A">
            <w:pPr>
              <w:widowControl w:val="0"/>
              <w:suppressAutoHyphens w:val="0"/>
              <w:ind w:hanging="1"/>
              <w:jc w:val="center"/>
            </w:pPr>
            <w:r>
              <w:rPr>
                <w:rFonts w:eastAsia="Calibri"/>
              </w:rPr>
              <w:t>1</w:t>
            </w:r>
          </w:p>
        </w:tc>
        <w:tc>
          <w:tcPr>
            <w:tcW w:w="2140" w:type="dxa"/>
            <w:tcBorders>
              <w:left w:val="single" w:sz="8" w:space="0" w:color="000000"/>
              <w:bottom w:val="single" w:sz="8" w:space="0" w:color="000000"/>
              <w:right w:val="single" w:sz="8" w:space="0" w:color="000000"/>
            </w:tcBorders>
          </w:tcPr>
          <w:p w:rsidR="001756F3" w:rsidRDefault="00DB487A">
            <w:pPr>
              <w:widowControl w:val="0"/>
              <w:suppressAutoHyphens w:val="0"/>
              <w:jc w:val="both"/>
            </w:pPr>
            <w:r>
              <w:t>Дата грамотность и аналитическая зрелость</w:t>
            </w:r>
          </w:p>
        </w:tc>
        <w:tc>
          <w:tcPr>
            <w:tcW w:w="846" w:type="dxa"/>
            <w:tcBorders>
              <w:left w:val="single" w:sz="8" w:space="0" w:color="000000"/>
              <w:bottom w:val="single" w:sz="8" w:space="0" w:color="000000"/>
              <w:right w:val="single" w:sz="8" w:space="0" w:color="000000"/>
            </w:tcBorders>
          </w:tcPr>
          <w:p w:rsidR="001756F3" w:rsidRDefault="00DB487A">
            <w:pPr>
              <w:widowControl w:val="0"/>
              <w:suppressAutoHyphens w:val="0"/>
              <w:jc w:val="center"/>
            </w:pPr>
            <w:r>
              <w:t>29</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12</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10</w:t>
            </w:r>
          </w:p>
        </w:tc>
        <w:tc>
          <w:tcPr>
            <w:tcW w:w="1278" w:type="dxa"/>
            <w:tcBorders>
              <w:left w:val="single" w:sz="8" w:space="0" w:color="000000"/>
              <w:bottom w:val="single" w:sz="8" w:space="0" w:color="000000"/>
              <w:right w:val="single" w:sz="8" w:space="0" w:color="000000"/>
            </w:tcBorders>
          </w:tcPr>
          <w:p w:rsidR="001756F3" w:rsidRDefault="00DB487A">
            <w:pPr>
              <w:widowControl w:val="0"/>
              <w:suppressAutoHyphens w:val="0"/>
              <w:jc w:val="center"/>
            </w:pPr>
            <w:r>
              <w:t>17</w:t>
            </w:r>
          </w:p>
        </w:tc>
        <w:tc>
          <w:tcPr>
            <w:tcW w:w="1693" w:type="dxa"/>
            <w:tcBorders>
              <w:left w:val="single" w:sz="8" w:space="0" w:color="000000"/>
              <w:bottom w:val="single" w:sz="8" w:space="0" w:color="000000"/>
              <w:right w:val="single" w:sz="8" w:space="0" w:color="000000"/>
            </w:tcBorders>
          </w:tcPr>
          <w:p w:rsidR="001756F3" w:rsidRDefault="00DB487A">
            <w:pPr>
              <w:widowControl w:val="0"/>
              <w:suppressAutoHyphens w:val="0"/>
              <w:jc w:val="both"/>
            </w:pPr>
            <w:r>
              <w:t>Выполнение и защита практических заданий.</w:t>
            </w:r>
          </w:p>
        </w:tc>
      </w:tr>
      <w:tr w:rsidR="001756F3" w:rsidTr="00181C1A">
        <w:trPr>
          <w:trHeight w:val="965"/>
        </w:trPr>
        <w:tc>
          <w:tcPr>
            <w:tcW w:w="56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ind w:hanging="1"/>
              <w:jc w:val="center"/>
            </w:pPr>
            <w:r>
              <w:rPr>
                <w:rFonts w:eastAsia="Calibri"/>
              </w:rPr>
              <w:t>2</w:t>
            </w:r>
          </w:p>
        </w:tc>
        <w:tc>
          <w:tcPr>
            <w:tcW w:w="2140"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Технологии оперативного анализа данных</w:t>
            </w:r>
          </w:p>
        </w:tc>
        <w:tc>
          <w:tcPr>
            <w:tcW w:w="84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29</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12</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10</w:t>
            </w:r>
          </w:p>
        </w:tc>
        <w:tc>
          <w:tcPr>
            <w:tcW w:w="127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17</w:t>
            </w:r>
          </w:p>
        </w:tc>
        <w:tc>
          <w:tcPr>
            <w:tcW w:w="1693"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Выполнение и защита практических заданий.</w:t>
            </w:r>
          </w:p>
        </w:tc>
      </w:tr>
      <w:tr w:rsidR="001756F3" w:rsidTr="00181C1A">
        <w:trPr>
          <w:trHeight w:val="1110"/>
        </w:trPr>
        <w:tc>
          <w:tcPr>
            <w:tcW w:w="56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ind w:hanging="1"/>
              <w:jc w:val="center"/>
            </w:pPr>
            <w:r>
              <w:rPr>
                <w:rFonts w:eastAsia="Calibri"/>
              </w:rPr>
              <w:t>3</w:t>
            </w:r>
          </w:p>
        </w:tc>
        <w:tc>
          <w:tcPr>
            <w:tcW w:w="2140"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Технологии интеллектуального анализа данных</w:t>
            </w:r>
          </w:p>
        </w:tc>
        <w:tc>
          <w:tcPr>
            <w:tcW w:w="84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29</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12</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10</w:t>
            </w:r>
          </w:p>
        </w:tc>
        <w:tc>
          <w:tcPr>
            <w:tcW w:w="127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17</w:t>
            </w:r>
          </w:p>
        </w:tc>
        <w:tc>
          <w:tcPr>
            <w:tcW w:w="1693"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Выполнение и защита практических заданий.</w:t>
            </w:r>
          </w:p>
        </w:tc>
      </w:tr>
      <w:tr w:rsidR="001756F3" w:rsidTr="00181C1A">
        <w:trPr>
          <w:trHeight w:val="990"/>
        </w:trPr>
        <w:tc>
          <w:tcPr>
            <w:tcW w:w="56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ind w:hanging="1"/>
              <w:jc w:val="center"/>
            </w:pPr>
            <w:r>
              <w:rPr>
                <w:rFonts w:eastAsia="Calibri"/>
              </w:rPr>
              <w:t>4</w:t>
            </w:r>
          </w:p>
        </w:tc>
        <w:tc>
          <w:tcPr>
            <w:tcW w:w="2140"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 xml:space="preserve">Финансовая оценка </w:t>
            </w:r>
            <w:r>
              <w:rPr>
                <w:bCs/>
              </w:rPr>
              <w:t>аналитических</w:t>
            </w:r>
            <w:r>
              <w:t xml:space="preserve"> инициатив</w:t>
            </w:r>
          </w:p>
        </w:tc>
        <w:tc>
          <w:tcPr>
            <w:tcW w:w="84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21</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4</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w:t>
            </w:r>
          </w:p>
        </w:tc>
        <w:tc>
          <w:tcPr>
            <w:tcW w:w="127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17</w:t>
            </w:r>
          </w:p>
        </w:tc>
        <w:tc>
          <w:tcPr>
            <w:tcW w:w="1693"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Выполнение и защита практических заданий.</w:t>
            </w:r>
          </w:p>
        </w:tc>
      </w:tr>
      <w:tr w:rsidR="001756F3" w:rsidTr="00181C1A">
        <w:trPr>
          <w:trHeight w:val="900"/>
        </w:trPr>
        <w:tc>
          <w:tcPr>
            <w:tcW w:w="566" w:type="dxa"/>
            <w:tcBorders>
              <w:top w:val="single" w:sz="8" w:space="0" w:color="000000"/>
              <w:left w:val="single" w:sz="8" w:space="0" w:color="000000"/>
              <w:bottom w:val="single" w:sz="8" w:space="0" w:color="000000"/>
              <w:right w:val="single" w:sz="8" w:space="0" w:color="000000"/>
            </w:tcBorders>
          </w:tcPr>
          <w:p w:rsidR="001756F3" w:rsidRDefault="001756F3">
            <w:pPr>
              <w:widowControl w:val="0"/>
              <w:suppressAutoHyphens w:val="0"/>
              <w:ind w:hanging="1"/>
              <w:jc w:val="center"/>
            </w:pPr>
          </w:p>
        </w:tc>
        <w:tc>
          <w:tcPr>
            <w:tcW w:w="2140"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В целом по дисциплине</w:t>
            </w:r>
          </w:p>
        </w:tc>
        <w:tc>
          <w:tcPr>
            <w:tcW w:w="84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108</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40</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8</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32</w:t>
            </w:r>
          </w:p>
        </w:tc>
        <w:tc>
          <w:tcPr>
            <w:tcW w:w="127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68</w:t>
            </w:r>
          </w:p>
        </w:tc>
        <w:tc>
          <w:tcPr>
            <w:tcW w:w="1693"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Согласно учебному плану:</w:t>
            </w:r>
          </w:p>
          <w:p w:rsidR="001756F3" w:rsidRDefault="00DB487A">
            <w:pPr>
              <w:widowControl w:val="0"/>
              <w:suppressAutoHyphens w:val="0"/>
              <w:jc w:val="both"/>
            </w:pPr>
            <w:r>
              <w:t>домашнее творческое задание</w:t>
            </w:r>
          </w:p>
        </w:tc>
      </w:tr>
      <w:tr w:rsidR="001756F3" w:rsidTr="00181C1A">
        <w:trPr>
          <w:trHeight w:val="270"/>
        </w:trPr>
        <w:tc>
          <w:tcPr>
            <w:tcW w:w="566" w:type="dxa"/>
            <w:tcBorders>
              <w:top w:val="single" w:sz="8" w:space="0" w:color="000000"/>
              <w:left w:val="single" w:sz="8" w:space="0" w:color="000000"/>
              <w:bottom w:val="single" w:sz="8" w:space="0" w:color="000000"/>
              <w:right w:val="single" w:sz="8" w:space="0" w:color="000000"/>
            </w:tcBorders>
          </w:tcPr>
          <w:p w:rsidR="001756F3" w:rsidRDefault="001756F3">
            <w:pPr>
              <w:widowControl w:val="0"/>
              <w:suppressAutoHyphens w:val="0"/>
              <w:ind w:hanging="1"/>
              <w:jc w:val="center"/>
            </w:pPr>
          </w:p>
        </w:tc>
        <w:tc>
          <w:tcPr>
            <w:tcW w:w="2140"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Итого в %</w:t>
            </w:r>
          </w:p>
        </w:tc>
        <w:tc>
          <w:tcPr>
            <w:tcW w:w="846"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100</w:t>
            </w:r>
          </w:p>
        </w:tc>
        <w:tc>
          <w:tcPr>
            <w:tcW w:w="99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37</w:t>
            </w:r>
          </w:p>
        </w:tc>
        <w:tc>
          <w:tcPr>
            <w:tcW w:w="98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20</w:t>
            </w:r>
          </w:p>
        </w:tc>
        <w:tc>
          <w:tcPr>
            <w:tcW w:w="1419"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80</w:t>
            </w:r>
          </w:p>
        </w:tc>
        <w:tc>
          <w:tcPr>
            <w:tcW w:w="1278"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t>63</w:t>
            </w:r>
          </w:p>
        </w:tc>
        <w:tc>
          <w:tcPr>
            <w:tcW w:w="1693" w:type="dxa"/>
            <w:tcBorders>
              <w:top w:val="single" w:sz="8" w:space="0" w:color="000000"/>
              <w:left w:val="single" w:sz="8" w:space="0" w:color="000000"/>
              <w:bottom w:val="single" w:sz="8" w:space="0" w:color="000000"/>
              <w:right w:val="single" w:sz="8" w:space="0" w:color="000000"/>
            </w:tcBorders>
          </w:tcPr>
          <w:p w:rsidR="001756F3" w:rsidRDefault="001756F3">
            <w:pPr>
              <w:widowControl w:val="0"/>
              <w:suppressAutoHyphens w:val="0"/>
            </w:pPr>
          </w:p>
        </w:tc>
      </w:tr>
    </w:tbl>
    <w:p w:rsidR="00181C1A" w:rsidRDefault="00181C1A" w:rsidP="00181C1A">
      <w:pPr>
        <w:pStyle w:val="af6"/>
        <w:keepNext/>
        <w:ind w:left="0" w:firstLine="0"/>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756F3" w:rsidRDefault="001756F3">
      <w:pPr>
        <w:widowControl w:val="0"/>
        <w:suppressAutoHyphens w:val="0"/>
      </w:pPr>
    </w:p>
    <w:p w:rsidR="001756F3" w:rsidRDefault="00DB487A">
      <w:pPr>
        <w:pStyle w:val="20"/>
        <w:ind w:firstLine="709"/>
        <w:rPr>
          <w:b w:val="0"/>
          <w:sz w:val="28"/>
          <w:szCs w:val="28"/>
        </w:rPr>
      </w:pPr>
      <w:bookmarkStart w:id="25" w:name="_Toc165896616"/>
      <w:bookmarkStart w:id="26" w:name="_Toc96073778"/>
      <w:bookmarkStart w:id="27" w:name="_Toc2128684162"/>
      <w:r>
        <w:rPr>
          <w:sz w:val="28"/>
          <w:szCs w:val="28"/>
        </w:rPr>
        <w:t>5.3. Содержание семинаров, практических занятий</w:t>
      </w:r>
      <w:bookmarkEnd w:id="25"/>
      <w:bookmarkEnd w:id="26"/>
      <w:bookmarkEnd w:id="27"/>
    </w:p>
    <w:p w:rsidR="001756F3" w:rsidRDefault="00DB487A">
      <w:pPr>
        <w:pStyle w:val="ad"/>
        <w:widowControl w:val="0"/>
        <w:suppressAutoHyphens w:val="0"/>
        <w:spacing w:after="0"/>
        <w:ind w:firstLine="709"/>
        <w:jc w:val="right"/>
        <w:rPr>
          <w:sz w:val="28"/>
          <w:szCs w:val="28"/>
        </w:rPr>
      </w:pPr>
      <w:r>
        <w:rPr>
          <w:color w:val="FF0000"/>
          <w:sz w:val="28"/>
          <w:szCs w:val="28"/>
        </w:rPr>
        <w:t xml:space="preserve">                                     </w:t>
      </w:r>
      <w:r>
        <w:rPr>
          <w:sz w:val="28"/>
          <w:szCs w:val="28"/>
        </w:rPr>
        <w:t>Таблица 4</w:t>
      </w:r>
    </w:p>
    <w:tbl>
      <w:tblPr>
        <w:tblW w:w="9915" w:type="dxa"/>
        <w:tblLayout w:type="fixed"/>
        <w:tblLook w:val="01E0" w:firstRow="1" w:lastRow="1" w:firstColumn="1" w:lastColumn="1" w:noHBand="0" w:noVBand="0"/>
      </w:tblPr>
      <w:tblGrid>
        <w:gridCol w:w="2253"/>
        <w:gridCol w:w="5536"/>
        <w:gridCol w:w="2126"/>
      </w:tblGrid>
      <w:tr w:rsidR="001756F3">
        <w:trPr>
          <w:trHeight w:val="1380"/>
          <w:tblHeader/>
        </w:trPr>
        <w:tc>
          <w:tcPr>
            <w:tcW w:w="2253"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ind w:right="306"/>
              <w:jc w:val="center"/>
            </w:pPr>
            <w:r>
              <w:rPr>
                <w:b/>
              </w:rPr>
              <w:t>Наименование тем (разделов) дисциплины</w:t>
            </w:r>
          </w:p>
        </w:tc>
        <w:tc>
          <w:tcPr>
            <w:tcW w:w="553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spacing w:before="1" w:line="257" w:lineRule="exact"/>
              <w:jc w:val="cente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ind w:left="37" w:right="349" w:firstLine="5"/>
              <w:jc w:val="center"/>
            </w:pPr>
            <w:r>
              <w:rPr>
                <w:b/>
              </w:rPr>
              <w:t>Формы проведения занятий</w:t>
            </w:r>
          </w:p>
        </w:tc>
      </w:tr>
      <w:tr w:rsidR="001756F3">
        <w:trPr>
          <w:trHeight w:val="286"/>
        </w:trPr>
        <w:tc>
          <w:tcPr>
            <w:tcW w:w="2253"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spacing w:before="3"/>
              <w:jc w:val="both"/>
            </w:pPr>
            <w:r>
              <w:rPr>
                <w:lang w:eastAsia="ru-RU"/>
              </w:rPr>
              <w:t>Тема 1. Дата грамотность и аналитическая зрелость</w:t>
            </w:r>
          </w:p>
        </w:tc>
        <w:tc>
          <w:tcPr>
            <w:tcW w:w="5536" w:type="dxa"/>
            <w:tcBorders>
              <w:top w:val="single" w:sz="6" w:space="0" w:color="000000"/>
              <w:left w:val="single" w:sz="6" w:space="0" w:color="000000"/>
              <w:bottom w:val="single" w:sz="6" w:space="0" w:color="000000"/>
              <w:right w:val="single" w:sz="6" w:space="0" w:color="000000"/>
            </w:tcBorders>
          </w:tcPr>
          <w:p w:rsidR="001756F3" w:rsidRDefault="00DB487A">
            <w:pPr>
              <w:pStyle w:val="af6"/>
              <w:widowControl w:val="0"/>
              <w:numPr>
                <w:ilvl w:val="0"/>
                <w:numId w:val="3"/>
              </w:numPr>
              <w:suppressAutoHyphens w:val="0"/>
              <w:ind w:left="0" w:firstLine="0"/>
              <w:rPr>
                <w:sz w:val="22"/>
                <w:szCs w:val="22"/>
              </w:rPr>
            </w:pPr>
            <w:r>
              <w:t xml:space="preserve">Концепция </w:t>
            </w:r>
            <w:r>
              <w:rPr>
                <w:lang w:val="en-US"/>
              </w:rPr>
              <w:t>Data</w:t>
            </w:r>
            <w:r>
              <w:t xml:space="preserve"> </w:t>
            </w:r>
            <w:r>
              <w:rPr>
                <w:lang w:val="en-US"/>
              </w:rPr>
              <w:t>Driven</w:t>
            </w:r>
            <w:r>
              <w:t xml:space="preserve"> </w:t>
            </w:r>
            <w:r>
              <w:rPr>
                <w:lang w:val="en-US"/>
              </w:rPr>
              <w:t>Decision</w:t>
            </w:r>
            <w:r>
              <w:t xml:space="preserve"> </w:t>
            </w:r>
            <w:r>
              <w:rPr>
                <w:lang w:val="en-US"/>
              </w:rPr>
              <w:t>Making</w:t>
            </w:r>
            <w:r>
              <w:t xml:space="preserve"> (</w:t>
            </w:r>
            <w:r>
              <w:rPr>
                <w:lang w:val="en-US"/>
              </w:rPr>
              <w:t>DDDM</w:t>
            </w:r>
            <w:r>
              <w:t xml:space="preserve">) или информационно обоснованные решения (или </w:t>
            </w:r>
            <w:r>
              <w:rPr>
                <w:lang w:val="en-US"/>
              </w:rPr>
              <w:t>data</w:t>
            </w:r>
            <w:r>
              <w:t xml:space="preserve"> </w:t>
            </w:r>
            <w:r>
              <w:rPr>
                <w:lang w:val="en-US"/>
              </w:rPr>
              <w:t>driven</w:t>
            </w:r>
            <w:r>
              <w:t xml:space="preserve"> </w:t>
            </w:r>
            <w:r>
              <w:rPr>
                <w:lang w:val="en-US"/>
              </w:rPr>
              <w:t>decisions</w:t>
            </w:r>
            <w:r>
              <w:t>).</w:t>
            </w:r>
          </w:p>
          <w:p w:rsidR="001756F3" w:rsidRDefault="00DB487A">
            <w:pPr>
              <w:pStyle w:val="af6"/>
              <w:widowControl w:val="0"/>
              <w:numPr>
                <w:ilvl w:val="0"/>
                <w:numId w:val="3"/>
              </w:numPr>
              <w:suppressAutoHyphens w:val="0"/>
              <w:ind w:left="0" w:firstLine="0"/>
            </w:pPr>
            <w:proofErr w:type="spellStart"/>
            <w:r>
              <w:t>Data</w:t>
            </w:r>
            <w:proofErr w:type="spellEnd"/>
            <w:r>
              <w:t xml:space="preserve"> </w:t>
            </w:r>
            <w:proofErr w:type="spellStart"/>
            <w:r>
              <w:t>Literacy</w:t>
            </w:r>
            <w:proofErr w:type="spellEnd"/>
            <w:r>
              <w:t xml:space="preserve"> и основные компетенции по работе с данными</w:t>
            </w:r>
            <w:r>
              <w:rPr>
                <w:rFonts w:ascii="Circe" w:hAnsi="Circe"/>
                <w:color w:val="000000"/>
                <w:sz w:val="30"/>
                <w:szCs w:val="30"/>
                <w:shd w:val="clear" w:color="auto" w:fill="F7F8F9"/>
              </w:rPr>
              <w:t>.</w:t>
            </w:r>
          </w:p>
          <w:p w:rsidR="001756F3" w:rsidRDefault="00DB487A">
            <w:pPr>
              <w:pStyle w:val="TableParagraph"/>
              <w:widowControl w:val="0"/>
              <w:numPr>
                <w:ilvl w:val="0"/>
                <w:numId w:val="3"/>
              </w:numPr>
              <w:tabs>
                <w:tab w:val="left" w:pos="471"/>
              </w:tabs>
              <w:suppressAutoHyphens w:val="0"/>
              <w:ind w:left="0" w:firstLine="0"/>
              <w:jc w:val="both"/>
            </w:pPr>
            <w:r>
              <w:t>Умение читать и анализировать данные, организация управления данными и проверка на качество.</w:t>
            </w:r>
          </w:p>
          <w:p w:rsidR="001756F3" w:rsidRDefault="00DB487A">
            <w:pPr>
              <w:pStyle w:val="TableParagraph"/>
              <w:widowControl w:val="0"/>
              <w:numPr>
                <w:ilvl w:val="0"/>
                <w:numId w:val="3"/>
              </w:numPr>
              <w:tabs>
                <w:tab w:val="left" w:pos="471"/>
              </w:tabs>
              <w:suppressAutoHyphens w:val="0"/>
              <w:ind w:left="0" w:firstLine="0"/>
              <w:jc w:val="both"/>
            </w:pPr>
            <w:r>
              <w:t xml:space="preserve">«Открытые данные» и подготовка к работе с </w:t>
            </w:r>
            <w:r>
              <w:lastRenderedPageBreak/>
              <w:t>ними для решения прикладных задач в сфере финансов.</w:t>
            </w:r>
          </w:p>
          <w:p w:rsidR="001756F3" w:rsidRDefault="00DB487A">
            <w:pPr>
              <w:pStyle w:val="TableParagraph"/>
              <w:widowControl w:val="0"/>
              <w:numPr>
                <w:ilvl w:val="0"/>
                <w:numId w:val="3"/>
              </w:numPr>
              <w:tabs>
                <w:tab w:val="left" w:pos="471"/>
              </w:tabs>
              <w:suppressAutoHyphens w:val="0"/>
              <w:ind w:left="0" w:firstLine="0"/>
              <w:jc w:val="both"/>
            </w:pPr>
            <w:r>
              <w:t>Многомерные хранилища данных и плоские таблицы.</w:t>
            </w:r>
          </w:p>
          <w:p w:rsidR="001756F3" w:rsidRDefault="00DB487A">
            <w:pPr>
              <w:pStyle w:val="TableParagraph"/>
              <w:widowControl w:val="0"/>
              <w:numPr>
                <w:ilvl w:val="0"/>
                <w:numId w:val="3"/>
              </w:numPr>
              <w:tabs>
                <w:tab w:val="left" w:pos="471"/>
              </w:tabs>
              <w:suppressAutoHyphens w:val="0"/>
              <w:ind w:left="0" w:firstLine="0"/>
              <w:jc w:val="both"/>
            </w:pPr>
            <w:r>
              <w:t>Очистка и преобразование данных.</w:t>
            </w:r>
          </w:p>
          <w:p w:rsidR="001756F3" w:rsidRDefault="00DB487A">
            <w:pPr>
              <w:pStyle w:val="TableParagraph"/>
              <w:widowControl w:val="0"/>
              <w:numPr>
                <w:ilvl w:val="0"/>
                <w:numId w:val="3"/>
              </w:numPr>
              <w:tabs>
                <w:tab w:val="left" w:pos="471"/>
              </w:tabs>
              <w:suppressAutoHyphens w:val="0"/>
              <w:ind w:left="0" w:firstLine="0"/>
              <w:jc w:val="both"/>
            </w:pPr>
            <w:proofErr w:type="spellStart"/>
            <w:r>
              <w:t>Парсинг</w:t>
            </w:r>
            <w:proofErr w:type="spellEnd"/>
            <w:r>
              <w:t xml:space="preserve"> данных.</w:t>
            </w:r>
          </w:p>
          <w:p w:rsidR="001756F3" w:rsidRDefault="00DB487A">
            <w:pPr>
              <w:pStyle w:val="TableParagraph"/>
              <w:widowControl w:val="0"/>
              <w:tabs>
                <w:tab w:val="left" w:pos="471"/>
              </w:tabs>
              <w:suppressAutoHyphens w:val="0"/>
              <w:jc w:val="both"/>
              <w:rPr>
                <w:i/>
              </w:rPr>
            </w:pPr>
            <w:r>
              <w:rPr>
                <w:i/>
              </w:rPr>
              <w:t xml:space="preserve">Рекомендуемые источники: раздел 8: </w:t>
            </w:r>
            <w:proofErr w:type="spellStart"/>
            <w:r>
              <w:rPr>
                <w:i/>
              </w:rPr>
              <w:t>н.п.а</w:t>
            </w:r>
            <w:proofErr w:type="spellEnd"/>
            <w:r>
              <w:rPr>
                <w:i/>
              </w:rPr>
              <w:t>. 1-5; а) 1,2; б) 1,2; раздел 9</w:t>
            </w:r>
          </w:p>
        </w:tc>
        <w:tc>
          <w:tcPr>
            <w:tcW w:w="212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tabs>
                <w:tab w:val="left" w:pos="1455"/>
              </w:tabs>
              <w:suppressAutoHyphens w:val="0"/>
              <w:spacing w:line="235" w:lineRule="auto"/>
              <w:ind w:left="37" w:right="249" w:firstLine="5"/>
              <w:jc w:val="center"/>
            </w:pPr>
            <w:r>
              <w:lastRenderedPageBreak/>
              <w:t>Компьютерный практикум.</w:t>
            </w:r>
          </w:p>
          <w:p w:rsidR="001756F3" w:rsidRDefault="00DB487A">
            <w:pPr>
              <w:pStyle w:val="TableParagraph"/>
              <w:widowControl w:val="0"/>
              <w:tabs>
                <w:tab w:val="left" w:pos="1455"/>
              </w:tabs>
              <w:suppressAutoHyphens w:val="0"/>
              <w:spacing w:line="235" w:lineRule="auto"/>
              <w:ind w:left="37" w:right="249" w:firstLine="5"/>
              <w:jc w:val="center"/>
            </w:pPr>
            <w:r>
              <w:t>Дискуссия.</w:t>
            </w:r>
          </w:p>
        </w:tc>
      </w:tr>
      <w:tr w:rsidR="001756F3">
        <w:trPr>
          <w:trHeight w:val="2377"/>
        </w:trPr>
        <w:tc>
          <w:tcPr>
            <w:tcW w:w="2253"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ind w:right="288"/>
              <w:jc w:val="both"/>
            </w:pPr>
            <w:r>
              <w:lastRenderedPageBreak/>
              <w:t>Тема 2. Технологии оперативного анализа данных</w:t>
            </w:r>
          </w:p>
        </w:tc>
        <w:tc>
          <w:tcPr>
            <w:tcW w:w="553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numPr>
                <w:ilvl w:val="0"/>
                <w:numId w:val="4"/>
              </w:numPr>
              <w:tabs>
                <w:tab w:val="left" w:pos="471"/>
              </w:tabs>
              <w:ind w:left="0" w:right="91" w:firstLine="0"/>
              <w:jc w:val="both"/>
              <w:rPr>
                <w:lang w:eastAsia="en-US"/>
              </w:rPr>
            </w:pPr>
            <w:r>
              <w:rPr>
                <w:lang w:eastAsia="en-US"/>
              </w:rPr>
              <w:t>Пять основных видов анализа данных.</w:t>
            </w:r>
          </w:p>
          <w:p w:rsidR="001756F3" w:rsidRDefault="00DB487A">
            <w:pPr>
              <w:pStyle w:val="TableParagraph"/>
              <w:widowControl w:val="0"/>
              <w:numPr>
                <w:ilvl w:val="0"/>
                <w:numId w:val="4"/>
              </w:numPr>
              <w:tabs>
                <w:tab w:val="left" w:pos="471"/>
              </w:tabs>
              <w:ind w:left="0" w:right="91" w:firstLine="0"/>
              <w:jc w:val="both"/>
              <w:rPr>
                <w:lang w:eastAsia="en-US"/>
              </w:rPr>
            </w:pPr>
            <w:r>
              <w:rPr>
                <w:lang w:eastAsia="en-US"/>
              </w:rPr>
              <w:t>Формирование графиков в зависимости от имеющихся данных.</w:t>
            </w:r>
          </w:p>
          <w:p w:rsidR="001756F3" w:rsidRDefault="00DB487A">
            <w:pPr>
              <w:pStyle w:val="TableParagraph"/>
              <w:widowControl w:val="0"/>
              <w:numPr>
                <w:ilvl w:val="0"/>
                <w:numId w:val="4"/>
              </w:numPr>
              <w:tabs>
                <w:tab w:val="left" w:pos="471"/>
              </w:tabs>
              <w:ind w:left="0" w:right="91" w:firstLine="0"/>
              <w:jc w:val="both"/>
              <w:rPr>
                <w:lang w:eastAsia="en-US"/>
              </w:rPr>
            </w:pPr>
            <w:r>
              <w:t xml:space="preserve">Использование платформ </w:t>
            </w:r>
            <w:proofErr w:type="spellStart"/>
            <w:r>
              <w:rPr>
                <w:lang w:eastAsia="ru-RU"/>
              </w:rPr>
              <w:t>Data</w:t>
            </w:r>
            <w:proofErr w:type="spellEnd"/>
            <w:r>
              <w:rPr>
                <w:lang w:eastAsia="ru-RU"/>
              </w:rPr>
              <w:t xml:space="preserve"> </w:t>
            </w:r>
            <w:proofErr w:type="spellStart"/>
            <w:r>
              <w:rPr>
                <w:lang w:eastAsia="ru-RU"/>
              </w:rPr>
              <w:t>Dyscovery</w:t>
            </w:r>
            <w:proofErr w:type="spellEnd"/>
            <w:r>
              <w:t xml:space="preserve"> для разработки </w:t>
            </w:r>
            <w:proofErr w:type="spellStart"/>
            <w:r>
              <w:t>дашбордов</w:t>
            </w:r>
            <w:proofErr w:type="spellEnd"/>
            <w:r>
              <w:t>.</w:t>
            </w:r>
          </w:p>
          <w:p w:rsidR="001756F3" w:rsidRDefault="00DB487A">
            <w:pPr>
              <w:pStyle w:val="TableParagraph"/>
              <w:widowControl w:val="0"/>
              <w:numPr>
                <w:ilvl w:val="0"/>
                <w:numId w:val="4"/>
              </w:numPr>
              <w:tabs>
                <w:tab w:val="left" w:pos="471"/>
              </w:tabs>
              <w:ind w:left="0" w:right="91" w:firstLine="0"/>
              <w:jc w:val="both"/>
              <w:rPr>
                <w:lang w:eastAsia="en-US"/>
              </w:rPr>
            </w:pPr>
            <w:r>
              <w:t xml:space="preserve">Разработка тактических </w:t>
            </w:r>
            <w:proofErr w:type="spellStart"/>
            <w:r>
              <w:t>дашбордов</w:t>
            </w:r>
            <w:proofErr w:type="spellEnd"/>
            <w:r>
              <w:t>.</w:t>
            </w:r>
          </w:p>
          <w:p w:rsidR="001756F3" w:rsidRDefault="00DB487A">
            <w:pPr>
              <w:pStyle w:val="TableParagraph"/>
              <w:widowControl w:val="0"/>
              <w:numPr>
                <w:ilvl w:val="0"/>
                <w:numId w:val="4"/>
              </w:numPr>
              <w:tabs>
                <w:tab w:val="left" w:pos="471"/>
              </w:tabs>
              <w:ind w:left="0" w:right="91" w:firstLine="0"/>
              <w:jc w:val="both"/>
              <w:rPr>
                <w:lang w:eastAsia="en-US"/>
              </w:rPr>
            </w:pPr>
            <w:r>
              <w:t xml:space="preserve">Разработка стратегических </w:t>
            </w:r>
            <w:proofErr w:type="spellStart"/>
            <w:r>
              <w:t>дашбордов</w:t>
            </w:r>
            <w:proofErr w:type="spellEnd"/>
            <w:r>
              <w:t>.</w:t>
            </w:r>
          </w:p>
          <w:p w:rsidR="001756F3" w:rsidRDefault="00DB487A">
            <w:pPr>
              <w:pStyle w:val="TableParagraph"/>
              <w:widowControl w:val="0"/>
              <w:numPr>
                <w:ilvl w:val="0"/>
                <w:numId w:val="4"/>
              </w:numPr>
              <w:tabs>
                <w:tab w:val="left" w:pos="471"/>
              </w:tabs>
              <w:ind w:left="0" w:right="91" w:firstLine="0"/>
              <w:jc w:val="both"/>
              <w:rPr>
                <w:lang w:eastAsia="en-US"/>
              </w:rPr>
            </w:pPr>
            <w:r>
              <w:t xml:space="preserve">Формирование нескольких сценариев анализа данных. </w:t>
            </w:r>
          </w:p>
          <w:p w:rsidR="001756F3" w:rsidRDefault="00DB487A">
            <w:pPr>
              <w:pStyle w:val="TableParagraph"/>
              <w:widowControl w:val="0"/>
              <w:numPr>
                <w:ilvl w:val="0"/>
                <w:numId w:val="4"/>
              </w:numPr>
              <w:tabs>
                <w:tab w:val="left" w:pos="471"/>
              </w:tabs>
              <w:suppressAutoHyphens w:val="0"/>
              <w:ind w:left="0" w:right="91" w:firstLine="0"/>
              <w:jc w:val="both"/>
            </w:pPr>
            <w:r>
              <w:t>Подключение различных источников данных.</w:t>
            </w:r>
          </w:p>
          <w:p w:rsidR="001756F3" w:rsidRDefault="00DB487A">
            <w:pPr>
              <w:pStyle w:val="TableParagraph"/>
              <w:widowControl w:val="0"/>
              <w:numPr>
                <w:ilvl w:val="0"/>
                <w:numId w:val="4"/>
              </w:numPr>
              <w:tabs>
                <w:tab w:val="left" w:pos="471"/>
              </w:tabs>
              <w:suppressAutoHyphens w:val="0"/>
              <w:ind w:left="0" w:right="91" w:firstLine="0"/>
              <w:jc w:val="both"/>
            </w:pPr>
            <w:r>
              <w:t>Подключение нескольких источников данных.</w:t>
            </w:r>
          </w:p>
          <w:p w:rsidR="001756F3" w:rsidRDefault="00DB487A">
            <w:pPr>
              <w:pStyle w:val="TableParagraph"/>
              <w:widowControl w:val="0"/>
              <w:numPr>
                <w:ilvl w:val="0"/>
                <w:numId w:val="4"/>
              </w:numPr>
              <w:tabs>
                <w:tab w:val="left" w:pos="471"/>
              </w:tabs>
              <w:suppressAutoHyphens w:val="0"/>
              <w:ind w:left="0" w:right="91" w:firstLine="0"/>
              <w:jc w:val="both"/>
            </w:pPr>
            <w:r>
              <w:t>Создание расчетных показателей.</w:t>
            </w:r>
          </w:p>
          <w:p w:rsidR="001756F3" w:rsidRDefault="00DB487A">
            <w:pPr>
              <w:pStyle w:val="TableParagraph"/>
              <w:widowControl w:val="0"/>
              <w:numPr>
                <w:ilvl w:val="0"/>
                <w:numId w:val="4"/>
              </w:numPr>
              <w:tabs>
                <w:tab w:val="left" w:pos="471"/>
              </w:tabs>
              <w:suppressAutoHyphens w:val="0"/>
              <w:ind w:left="0" w:right="91" w:firstLine="0"/>
              <w:jc w:val="both"/>
            </w:pPr>
            <w:r>
              <w:t>Работа с картами.</w:t>
            </w:r>
          </w:p>
          <w:p w:rsidR="001756F3" w:rsidRDefault="00DB487A">
            <w:pPr>
              <w:pStyle w:val="TableParagraph"/>
              <w:widowControl w:val="0"/>
              <w:numPr>
                <w:ilvl w:val="0"/>
                <w:numId w:val="4"/>
              </w:numPr>
              <w:tabs>
                <w:tab w:val="left" w:pos="471"/>
              </w:tabs>
              <w:suppressAutoHyphens w:val="0"/>
              <w:ind w:left="0" w:right="91" w:firstLine="0"/>
              <w:jc w:val="both"/>
            </w:pPr>
            <w:r>
              <w:t>Работа с параметрами.</w:t>
            </w:r>
          </w:p>
          <w:p w:rsidR="001756F3" w:rsidRDefault="00DB487A">
            <w:pPr>
              <w:pStyle w:val="TableParagraph"/>
              <w:widowControl w:val="0"/>
              <w:tabs>
                <w:tab w:val="left" w:pos="471"/>
              </w:tabs>
              <w:suppressAutoHyphens w:val="0"/>
              <w:ind w:right="34"/>
              <w:jc w:val="both"/>
            </w:pPr>
            <w:r>
              <w:rPr>
                <w:i/>
              </w:rPr>
              <w:t xml:space="preserve">Рекомендуемые источники: раздел 8: </w:t>
            </w:r>
            <w:proofErr w:type="spellStart"/>
            <w:r>
              <w:rPr>
                <w:i/>
              </w:rPr>
              <w:t>н.п.а</w:t>
            </w:r>
            <w:proofErr w:type="spellEnd"/>
            <w:r>
              <w:rPr>
                <w:i/>
              </w:rPr>
              <w:t>. 1-5; а) 1,2; б) 1,2; раздел 9</w:t>
            </w:r>
          </w:p>
        </w:tc>
        <w:tc>
          <w:tcPr>
            <w:tcW w:w="212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spacing w:line="235" w:lineRule="auto"/>
              <w:ind w:left="37" w:right="249" w:firstLine="5"/>
              <w:jc w:val="center"/>
            </w:pPr>
            <w:r>
              <w:t>Компьютерный практикум.</w:t>
            </w:r>
          </w:p>
          <w:p w:rsidR="001756F3" w:rsidRDefault="00DB487A">
            <w:pPr>
              <w:pStyle w:val="TableParagraph"/>
              <w:widowControl w:val="0"/>
              <w:suppressAutoHyphens w:val="0"/>
              <w:spacing w:line="235" w:lineRule="auto"/>
              <w:ind w:left="37" w:right="249" w:firstLine="5"/>
              <w:jc w:val="center"/>
            </w:pPr>
            <w:r>
              <w:t>Дискуссия.</w:t>
            </w:r>
          </w:p>
        </w:tc>
      </w:tr>
      <w:tr w:rsidR="001756F3">
        <w:trPr>
          <w:trHeight w:val="1678"/>
        </w:trPr>
        <w:tc>
          <w:tcPr>
            <w:tcW w:w="2253"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jc w:val="both"/>
            </w:pPr>
            <w:r>
              <w:t>Тема 3. Технологии интеллектуального анализа данных</w:t>
            </w:r>
          </w:p>
        </w:tc>
        <w:tc>
          <w:tcPr>
            <w:tcW w:w="553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Прогнозная аналитика.</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Предобработка данных.</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Машинное обучение.</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Алгоритмы кластерного анализа данных для решения задач клиентской аналитики.</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Алгоритмы регрессионного анализа данных для решения задач прогнозирования.</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Использование нейронных сетей для решения задач классификации.</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Глубокое обучение.</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Использование машинного обучения для решения задач распознавания образов.</w:t>
            </w:r>
          </w:p>
          <w:p w:rsidR="001756F3" w:rsidRDefault="00DB487A">
            <w:pPr>
              <w:pStyle w:val="TableParagraph"/>
              <w:widowControl w:val="0"/>
              <w:numPr>
                <w:ilvl w:val="0"/>
                <w:numId w:val="14"/>
              </w:numPr>
              <w:tabs>
                <w:tab w:val="left" w:pos="754"/>
              </w:tabs>
              <w:spacing w:line="235" w:lineRule="auto"/>
              <w:ind w:left="0" w:right="97" w:firstLine="0"/>
              <w:jc w:val="both"/>
              <w:rPr>
                <w:lang w:eastAsia="en-US"/>
              </w:rPr>
            </w:pPr>
            <w:r>
              <w:t>Использование машинного обучения для решения задач распознавания речи.</w:t>
            </w:r>
          </w:p>
          <w:p w:rsidR="001756F3" w:rsidRDefault="00DB487A">
            <w:pPr>
              <w:pStyle w:val="TableParagraph"/>
              <w:widowControl w:val="0"/>
              <w:tabs>
                <w:tab w:val="left" w:pos="754"/>
              </w:tabs>
              <w:suppressAutoHyphens w:val="0"/>
              <w:spacing w:line="235" w:lineRule="auto"/>
              <w:ind w:right="97"/>
              <w:jc w:val="both"/>
            </w:pPr>
            <w:r>
              <w:rPr>
                <w:i/>
              </w:rPr>
              <w:t xml:space="preserve">Рекомендуемые источники: раздел 8: </w:t>
            </w:r>
            <w:proofErr w:type="spellStart"/>
            <w:r>
              <w:rPr>
                <w:i/>
              </w:rPr>
              <w:t>н.п.а</w:t>
            </w:r>
            <w:proofErr w:type="spellEnd"/>
            <w:r>
              <w:rPr>
                <w:i/>
              </w:rPr>
              <w:t>. 1-5; а) 1,2; б) 1,2; раздел 9</w:t>
            </w:r>
          </w:p>
        </w:tc>
        <w:tc>
          <w:tcPr>
            <w:tcW w:w="212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spacing w:line="235" w:lineRule="auto"/>
              <w:ind w:left="37" w:right="249" w:firstLine="5"/>
              <w:jc w:val="center"/>
            </w:pPr>
            <w:r>
              <w:t>Компьютерный практикум.</w:t>
            </w:r>
          </w:p>
          <w:p w:rsidR="001756F3" w:rsidRDefault="00DB487A">
            <w:pPr>
              <w:pStyle w:val="TableParagraph"/>
              <w:widowControl w:val="0"/>
              <w:suppressAutoHyphens w:val="0"/>
              <w:spacing w:line="235" w:lineRule="auto"/>
              <w:ind w:left="37" w:right="249" w:firstLine="5"/>
              <w:jc w:val="center"/>
            </w:pPr>
            <w:r>
              <w:t>Дискуссия.</w:t>
            </w:r>
          </w:p>
        </w:tc>
      </w:tr>
      <w:tr w:rsidR="001756F3">
        <w:trPr>
          <w:trHeight w:val="1265"/>
        </w:trPr>
        <w:tc>
          <w:tcPr>
            <w:tcW w:w="2253"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jc w:val="both"/>
            </w:pPr>
            <w:r>
              <w:rPr>
                <w:lang w:eastAsia="ru-RU"/>
              </w:rPr>
              <w:t>Тема 4. Финансовая оценка аналитических инициатив</w:t>
            </w:r>
          </w:p>
        </w:tc>
        <w:tc>
          <w:tcPr>
            <w:tcW w:w="553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numPr>
                <w:ilvl w:val="0"/>
                <w:numId w:val="9"/>
              </w:numPr>
              <w:suppressAutoHyphens w:val="0"/>
              <w:spacing w:line="235" w:lineRule="auto"/>
              <w:ind w:left="0" w:right="97" w:firstLine="0"/>
              <w:jc w:val="both"/>
            </w:pPr>
            <w:r>
              <w:t>Показатели для принятия решения об экономической целесообразности внедрения решения дата-аналитики и машинного обучения.</w:t>
            </w:r>
          </w:p>
          <w:p w:rsidR="001756F3" w:rsidRDefault="00DB487A">
            <w:pPr>
              <w:pStyle w:val="TableParagraph"/>
              <w:widowControl w:val="0"/>
              <w:numPr>
                <w:ilvl w:val="0"/>
                <w:numId w:val="9"/>
              </w:numPr>
              <w:suppressAutoHyphens w:val="0"/>
              <w:spacing w:line="235" w:lineRule="auto"/>
              <w:ind w:left="0" w:right="97" w:firstLine="0"/>
              <w:jc w:val="both"/>
            </w:pPr>
            <w:r>
              <w:t xml:space="preserve">Оценка процессов до внедрения </w:t>
            </w:r>
            <w:r>
              <w:rPr>
                <w:lang w:val="en-US"/>
              </w:rPr>
              <w:t>AI</w:t>
            </w:r>
            <w:r>
              <w:t xml:space="preserve"> инициатив и после внедрения.</w:t>
            </w:r>
          </w:p>
          <w:p w:rsidR="001756F3" w:rsidRDefault="00DB487A">
            <w:pPr>
              <w:pStyle w:val="TableParagraph"/>
              <w:widowControl w:val="0"/>
              <w:suppressAutoHyphens w:val="0"/>
              <w:spacing w:line="235" w:lineRule="auto"/>
              <w:ind w:right="97"/>
              <w:jc w:val="both"/>
            </w:pPr>
            <w:r>
              <w:rPr>
                <w:i/>
              </w:rPr>
              <w:t xml:space="preserve">Рекомендуемые источники: раздел 8: </w:t>
            </w:r>
            <w:proofErr w:type="spellStart"/>
            <w:r>
              <w:rPr>
                <w:i/>
              </w:rPr>
              <w:t>н.п.а</w:t>
            </w:r>
            <w:proofErr w:type="spellEnd"/>
            <w:r>
              <w:rPr>
                <w:i/>
              </w:rPr>
              <w:t>. 1-5; а) 1,2; б) 1,2; раздел 9</w:t>
            </w:r>
          </w:p>
        </w:tc>
        <w:tc>
          <w:tcPr>
            <w:tcW w:w="2126" w:type="dxa"/>
            <w:tcBorders>
              <w:top w:val="single" w:sz="6" w:space="0" w:color="000000"/>
              <w:left w:val="single" w:sz="6" w:space="0" w:color="000000"/>
              <w:bottom w:val="single" w:sz="6" w:space="0" w:color="000000"/>
              <w:right w:val="single" w:sz="6" w:space="0" w:color="000000"/>
            </w:tcBorders>
          </w:tcPr>
          <w:p w:rsidR="001756F3" w:rsidRDefault="00DB487A">
            <w:pPr>
              <w:pStyle w:val="TableParagraph"/>
              <w:widowControl w:val="0"/>
              <w:suppressAutoHyphens w:val="0"/>
              <w:spacing w:line="235" w:lineRule="auto"/>
              <w:ind w:left="37" w:right="249" w:firstLine="5"/>
              <w:jc w:val="center"/>
            </w:pPr>
            <w:r>
              <w:t>Компьютерный практикум.</w:t>
            </w:r>
          </w:p>
          <w:p w:rsidR="001756F3" w:rsidRDefault="00DB487A">
            <w:pPr>
              <w:pStyle w:val="TableParagraph"/>
              <w:widowControl w:val="0"/>
              <w:suppressAutoHyphens w:val="0"/>
              <w:spacing w:line="235" w:lineRule="auto"/>
              <w:ind w:left="37" w:right="249" w:firstLine="5"/>
              <w:jc w:val="center"/>
            </w:pPr>
            <w:r>
              <w:t>Дискуссия.</w:t>
            </w:r>
          </w:p>
        </w:tc>
      </w:tr>
    </w:tbl>
    <w:p w:rsidR="001756F3" w:rsidRDefault="001756F3"/>
    <w:p w:rsidR="001756F3" w:rsidRDefault="00DB487A">
      <w:pPr>
        <w:pStyle w:val="1"/>
        <w:keepNext w:val="0"/>
        <w:widowControl w:val="0"/>
        <w:numPr>
          <w:ilvl w:val="0"/>
          <w:numId w:val="0"/>
        </w:numPr>
        <w:suppressAutoHyphens w:val="0"/>
        <w:ind w:firstLine="709"/>
        <w:jc w:val="both"/>
      </w:pPr>
      <w:bookmarkStart w:id="28" w:name="_Toc165896617"/>
      <w:r>
        <w:t>6. Перечень учебно-методического обеспечения для самостоятельной работы обучающихся по дисциплине</w:t>
      </w:r>
      <w:bookmarkEnd w:id="28"/>
    </w:p>
    <w:p w:rsidR="001756F3" w:rsidRDefault="00DB487A">
      <w:pPr>
        <w:pStyle w:val="20"/>
        <w:keepNext w:val="0"/>
        <w:widowControl w:val="0"/>
        <w:suppressAutoHyphens w:val="0"/>
        <w:ind w:firstLine="709"/>
        <w:rPr>
          <w:sz w:val="28"/>
          <w:szCs w:val="28"/>
        </w:rPr>
      </w:pPr>
      <w:bookmarkStart w:id="29" w:name="_Toc165896618"/>
      <w:bookmarkStart w:id="30" w:name="_Toc96073780"/>
      <w:bookmarkStart w:id="31" w:name="_Toc977093461"/>
      <w:bookmarkStart w:id="32" w:name="_Toc26540371"/>
      <w:r>
        <w:rPr>
          <w:sz w:val="28"/>
          <w:szCs w:val="28"/>
        </w:rPr>
        <w:t>6.1. Перечень вопросов, отводимых на самостоятельное освоение дисциплины, формы внеаудиторной самостоятельной работы</w:t>
      </w:r>
      <w:bookmarkEnd w:id="29"/>
      <w:bookmarkEnd w:id="30"/>
      <w:bookmarkEnd w:id="31"/>
      <w:bookmarkEnd w:id="32"/>
    </w:p>
    <w:p w:rsidR="001756F3" w:rsidRDefault="001756F3">
      <w:pPr>
        <w:widowControl w:val="0"/>
        <w:suppressAutoHyphens w:val="0"/>
        <w:ind w:firstLine="709"/>
        <w:jc w:val="right"/>
        <w:rPr>
          <w:sz w:val="28"/>
          <w:szCs w:val="28"/>
        </w:rPr>
      </w:pPr>
    </w:p>
    <w:p w:rsidR="001756F3" w:rsidRDefault="00DB487A">
      <w:pPr>
        <w:widowControl w:val="0"/>
        <w:suppressAutoHyphens w:val="0"/>
        <w:ind w:firstLine="709"/>
        <w:jc w:val="right"/>
        <w:rPr>
          <w:sz w:val="28"/>
          <w:szCs w:val="28"/>
        </w:rPr>
      </w:pPr>
      <w:r>
        <w:rPr>
          <w:sz w:val="28"/>
          <w:szCs w:val="28"/>
        </w:rPr>
        <w:t>Таблица 5</w:t>
      </w:r>
    </w:p>
    <w:tbl>
      <w:tblPr>
        <w:tblW w:w="9600" w:type="dxa"/>
        <w:tblInd w:w="255" w:type="dxa"/>
        <w:tblLayout w:type="fixed"/>
        <w:tblLook w:val="01E0" w:firstRow="1" w:lastRow="1" w:firstColumn="1" w:lastColumn="1" w:noHBand="0" w:noVBand="0"/>
      </w:tblPr>
      <w:tblGrid>
        <w:gridCol w:w="2854"/>
        <w:gridCol w:w="3544"/>
        <w:gridCol w:w="3202"/>
      </w:tblGrid>
      <w:tr w:rsidR="001756F3">
        <w:trPr>
          <w:trHeight w:val="825"/>
          <w:tblHeader/>
        </w:trPr>
        <w:tc>
          <w:tcPr>
            <w:tcW w:w="285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pPr>
            <w:r>
              <w:rPr>
                <w:b/>
                <w:bCs/>
              </w:rPr>
              <w:t>Наименование тем (разделов) дисциплины</w:t>
            </w:r>
          </w:p>
        </w:tc>
        <w:tc>
          <w:tcPr>
            <w:tcW w:w="354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ind w:left="27" w:hanging="27"/>
              <w:jc w:val="center"/>
            </w:pPr>
            <w:r>
              <w:rPr>
                <w:b/>
                <w:bCs/>
              </w:rPr>
              <w:t>Перечень вопросов, отводимых на самостоятельное освоение</w:t>
            </w:r>
          </w:p>
        </w:tc>
        <w:tc>
          <w:tcPr>
            <w:tcW w:w="3202"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center"/>
            </w:pPr>
            <w:r>
              <w:rPr>
                <w:b/>
                <w:bCs/>
              </w:rPr>
              <w:t>Формы внеаудиторной</w:t>
            </w:r>
          </w:p>
          <w:p w:rsidR="001756F3" w:rsidRDefault="00DB487A">
            <w:pPr>
              <w:widowControl w:val="0"/>
              <w:suppressAutoHyphens w:val="0"/>
              <w:jc w:val="center"/>
            </w:pPr>
            <w:r>
              <w:rPr>
                <w:b/>
                <w:bCs/>
              </w:rPr>
              <w:t>самостоятельной работы</w:t>
            </w:r>
          </w:p>
        </w:tc>
      </w:tr>
      <w:tr w:rsidR="001756F3">
        <w:trPr>
          <w:trHeight w:val="1595"/>
        </w:trPr>
        <w:tc>
          <w:tcPr>
            <w:tcW w:w="2854" w:type="dxa"/>
            <w:tcBorders>
              <w:top w:val="single" w:sz="8" w:space="0" w:color="000000"/>
              <w:left w:val="single" w:sz="8" w:space="0" w:color="000000"/>
              <w:bottom w:val="single" w:sz="8" w:space="0" w:color="000000"/>
              <w:right w:val="single" w:sz="8" w:space="0" w:color="000000"/>
            </w:tcBorders>
          </w:tcPr>
          <w:p w:rsidR="001756F3" w:rsidRDefault="00DB487A">
            <w:pPr>
              <w:widowControl w:val="0"/>
              <w:tabs>
                <w:tab w:val="left" w:pos="2135"/>
              </w:tabs>
              <w:suppressAutoHyphens w:val="0"/>
              <w:jc w:val="both"/>
            </w:pPr>
            <w:r>
              <w:t>Тема 1. Дата грамотность и аналитическая зрелость</w:t>
            </w:r>
          </w:p>
        </w:tc>
        <w:tc>
          <w:tcPr>
            <w:tcW w:w="3544" w:type="dxa"/>
            <w:tcBorders>
              <w:top w:val="single" w:sz="8" w:space="0" w:color="000000"/>
              <w:left w:val="single" w:sz="8" w:space="0" w:color="000000"/>
              <w:bottom w:val="single" w:sz="8" w:space="0" w:color="000000"/>
              <w:right w:val="single" w:sz="8" w:space="0" w:color="000000"/>
            </w:tcBorders>
          </w:tcPr>
          <w:p w:rsidR="001756F3" w:rsidRDefault="00DB487A">
            <w:pPr>
              <w:pStyle w:val="af6"/>
              <w:widowControl w:val="0"/>
              <w:numPr>
                <w:ilvl w:val="0"/>
                <w:numId w:val="6"/>
              </w:numPr>
              <w:suppressAutoHyphens w:val="0"/>
              <w:ind w:left="27" w:hanging="27"/>
            </w:pPr>
            <w:r>
              <w:rPr>
                <w:lang w:val="en-US"/>
              </w:rPr>
              <w:t xml:space="preserve">Data Driven </w:t>
            </w:r>
            <w:r>
              <w:t>подход.</w:t>
            </w:r>
          </w:p>
          <w:p w:rsidR="001756F3" w:rsidRDefault="00DB487A">
            <w:pPr>
              <w:pStyle w:val="af6"/>
              <w:widowControl w:val="0"/>
              <w:numPr>
                <w:ilvl w:val="0"/>
                <w:numId w:val="6"/>
              </w:numPr>
              <w:suppressAutoHyphens w:val="0"/>
              <w:ind w:left="27" w:hanging="27"/>
            </w:pPr>
            <w:r>
              <w:rPr>
                <w:lang w:val="en-US"/>
              </w:rPr>
              <w:t xml:space="preserve">A/B </w:t>
            </w:r>
            <w:r>
              <w:t>тестирование.</w:t>
            </w:r>
          </w:p>
          <w:p w:rsidR="001756F3" w:rsidRDefault="00DB487A">
            <w:pPr>
              <w:pStyle w:val="af6"/>
              <w:widowControl w:val="0"/>
              <w:numPr>
                <w:ilvl w:val="0"/>
                <w:numId w:val="6"/>
              </w:numPr>
              <w:suppressAutoHyphens w:val="0"/>
              <w:ind w:left="27" w:hanging="27"/>
            </w:pPr>
            <w:r>
              <w:rPr>
                <w:lang w:val="en-US"/>
              </w:rPr>
              <w:t>ABC</w:t>
            </w:r>
            <w:r>
              <w:t>-анализ.</w:t>
            </w:r>
          </w:p>
          <w:p w:rsidR="001756F3" w:rsidRDefault="00DB487A">
            <w:pPr>
              <w:pStyle w:val="af6"/>
              <w:widowControl w:val="0"/>
              <w:numPr>
                <w:ilvl w:val="0"/>
                <w:numId w:val="6"/>
              </w:numPr>
              <w:suppressAutoHyphens w:val="0"/>
              <w:ind w:left="27" w:hanging="27"/>
            </w:pPr>
            <w:r>
              <w:rPr>
                <w:lang w:val="en-US"/>
              </w:rPr>
              <w:t>XYZ-</w:t>
            </w:r>
            <w:r>
              <w:t>анализ.</w:t>
            </w:r>
          </w:p>
        </w:tc>
        <w:tc>
          <w:tcPr>
            <w:tcW w:w="3202"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1756F3">
        <w:trPr>
          <w:trHeight w:val="1380"/>
        </w:trPr>
        <w:tc>
          <w:tcPr>
            <w:tcW w:w="285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Тема 2. Технологии оперативного анализа данных</w:t>
            </w:r>
          </w:p>
        </w:tc>
        <w:tc>
          <w:tcPr>
            <w:tcW w:w="3544" w:type="dxa"/>
            <w:tcBorders>
              <w:top w:val="single" w:sz="8" w:space="0" w:color="000000"/>
              <w:left w:val="single" w:sz="8" w:space="0" w:color="000000"/>
              <w:bottom w:val="single" w:sz="8" w:space="0" w:color="000000"/>
              <w:right w:val="single" w:sz="8" w:space="0" w:color="000000"/>
            </w:tcBorders>
          </w:tcPr>
          <w:p w:rsidR="001756F3" w:rsidRDefault="00DB487A">
            <w:pPr>
              <w:pStyle w:val="TableParagraph"/>
              <w:widowControl w:val="0"/>
              <w:numPr>
                <w:ilvl w:val="0"/>
                <w:numId w:val="7"/>
              </w:numPr>
              <w:tabs>
                <w:tab w:val="left" w:pos="471"/>
              </w:tabs>
              <w:suppressAutoHyphens w:val="0"/>
              <w:ind w:left="27" w:hanging="27"/>
              <w:jc w:val="both"/>
            </w:pPr>
            <w:r>
              <w:t xml:space="preserve">Технологические подходы к </w:t>
            </w:r>
            <w:r>
              <w:rPr>
                <w:lang w:val="en-US"/>
              </w:rPr>
              <w:t>OLAP.</w:t>
            </w:r>
          </w:p>
          <w:p w:rsidR="001756F3" w:rsidRDefault="00DB487A">
            <w:pPr>
              <w:pStyle w:val="af6"/>
              <w:widowControl w:val="0"/>
              <w:numPr>
                <w:ilvl w:val="0"/>
                <w:numId w:val="7"/>
              </w:numPr>
              <w:suppressAutoHyphens w:val="0"/>
              <w:ind w:left="27" w:hanging="27"/>
            </w:pPr>
            <w:r>
              <w:t>Хранилища данных. Подходы к проектированию и разработке.</w:t>
            </w:r>
          </w:p>
          <w:p w:rsidR="001756F3" w:rsidRDefault="00DB487A">
            <w:pPr>
              <w:pStyle w:val="af6"/>
              <w:widowControl w:val="0"/>
              <w:numPr>
                <w:ilvl w:val="0"/>
                <w:numId w:val="7"/>
              </w:numPr>
              <w:suppressAutoHyphens w:val="0"/>
              <w:ind w:left="27" w:hanging="27"/>
            </w:pPr>
            <w:r>
              <w:t xml:space="preserve">Правила использования </w:t>
            </w:r>
            <w:proofErr w:type="spellStart"/>
            <w:r>
              <w:t>визардов</w:t>
            </w:r>
            <w:proofErr w:type="spellEnd"/>
            <w:r>
              <w:t xml:space="preserve"> для различных видов данных.</w:t>
            </w:r>
          </w:p>
          <w:p w:rsidR="001756F3" w:rsidRDefault="00DB487A">
            <w:pPr>
              <w:pStyle w:val="af6"/>
              <w:widowControl w:val="0"/>
              <w:numPr>
                <w:ilvl w:val="0"/>
                <w:numId w:val="7"/>
              </w:numPr>
              <w:suppressAutoHyphens w:val="0"/>
              <w:ind w:left="27" w:hanging="27"/>
            </w:pPr>
            <w:r>
              <w:t>Рынок технологий оперативного анализа данных.</w:t>
            </w:r>
          </w:p>
        </w:tc>
        <w:tc>
          <w:tcPr>
            <w:tcW w:w="3202"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1756F3" w:rsidRDefault="00DB487A">
            <w:pPr>
              <w:widowControl w:val="0"/>
              <w:suppressAutoHyphens w:val="0"/>
              <w:jc w:val="both"/>
            </w:pPr>
            <w:r>
              <w:t>Выполнение самостоятельных заданий.</w:t>
            </w:r>
          </w:p>
          <w:p w:rsidR="001756F3" w:rsidRDefault="00DB487A">
            <w:pPr>
              <w:widowControl w:val="0"/>
              <w:suppressAutoHyphens w:val="0"/>
              <w:jc w:val="both"/>
            </w:pPr>
            <w:r>
              <w:t>Подготовка к домашней творческой работе</w:t>
            </w:r>
          </w:p>
        </w:tc>
      </w:tr>
      <w:tr w:rsidR="001756F3">
        <w:trPr>
          <w:trHeight w:val="1137"/>
        </w:trPr>
        <w:tc>
          <w:tcPr>
            <w:tcW w:w="2854" w:type="dxa"/>
            <w:tcBorders>
              <w:top w:val="single" w:sz="8" w:space="0" w:color="000000"/>
              <w:left w:val="single" w:sz="8" w:space="0" w:color="000000"/>
              <w:bottom w:val="single" w:sz="8" w:space="0" w:color="000000"/>
              <w:right w:val="single" w:sz="8" w:space="0" w:color="000000"/>
            </w:tcBorders>
          </w:tcPr>
          <w:p w:rsidR="001756F3" w:rsidRDefault="00DB487A">
            <w:pPr>
              <w:widowControl w:val="0"/>
              <w:suppressAutoHyphens w:val="0"/>
              <w:jc w:val="both"/>
            </w:pPr>
            <w:r>
              <w:t>Тема 3. Технологии интеллектуального анализа данных</w:t>
            </w:r>
          </w:p>
        </w:tc>
        <w:tc>
          <w:tcPr>
            <w:tcW w:w="3544" w:type="dxa"/>
            <w:tcBorders>
              <w:top w:val="single" w:sz="8" w:space="0" w:color="000000"/>
              <w:left w:val="single" w:sz="8" w:space="0" w:color="000000"/>
              <w:bottom w:val="single" w:sz="8" w:space="0" w:color="000000"/>
              <w:right w:val="single" w:sz="8" w:space="0" w:color="000000"/>
            </w:tcBorders>
          </w:tcPr>
          <w:p w:rsidR="001756F3" w:rsidRDefault="00DB487A">
            <w:pPr>
              <w:pStyle w:val="TableParagraph"/>
              <w:widowControl w:val="0"/>
              <w:numPr>
                <w:ilvl w:val="0"/>
                <w:numId w:val="8"/>
              </w:numPr>
              <w:tabs>
                <w:tab w:val="left" w:pos="754"/>
              </w:tabs>
              <w:suppressAutoHyphens w:val="0"/>
              <w:ind w:left="27" w:hanging="27"/>
              <w:jc w:val="both"/>
            </w:pPr>
            <w:r>
              <w:t xml:space="preserve">Искусственный интеллект и </w:t>
            </w:r>
            <w:r>
              <w:rPr>
                <w:lang w:val="en-US"/>
              </w:rPr>
              <w:t>Data</w:t>
            </w:r>
            <w:r>
              <w:t xml:space="preserve"> </w:t>
            </w:r>
            <w:r>
              <w:rPr>
                <w:lang w:val="en-US"/>
              </w:rPr>
              <w:t>Mining</w:t>
            </w:r>
            <w:r>
              <w:t>.</w:t>
            </w:r>
          </w:p>
          <w:p w:rsidR="001756F3" w:rsidRDefault="00DB487A">
            <w:pPr>
              <w:pStyle w:val="af6"/>
              <w:widowControl w:val="0"/>
              <w:numPr>
                <w:ilvl w:val="0"/>
                <w:numId w:val="8"/>
              </w:numPr>
              <w:suppressAutoHyphens w:val="0"/>
              <w:ind w:left="27" w:hanging="27"/>
            </w:pPr>
            <w:r>
              <w:t>Глубокое обучение и компьютерное зрение.</w:t>
            </w:r>
          </w:p>
          <w:p w:rsidR="001756F3" w:rsidRDefault="00DB487A">
            <w:pPr>
              <w:pStyle w:val="af6"/>
              <w:widowControl w:val="0"/>
              <w:numPr>
                <w:ilvl w:val="0"/>
                <w:numId w:val="8"/>
              </w:numPr>
              <w:suppressAutoHyphens w:val="0"/>
              <w:ind w:left="27" w:hanging="27"/>
            </w:pPr>
            <w:r>
              <w:t>Решение задач по распознаванию образов.</w:t>
            </w:r>
          </w:p>
          <w:p w:rsidR="001756F3" w:rsidRDefault="00DB487A">
            <w:pPr>
              <w:pStyle w:val="af6"/>
              <w:widowControl w:val="0"/>
              <w:numPr>
                <w:ilvl w:val="0"/>
                <w:numId w:val="8"/>
              </w:numPr>
              <w:suppressAutoHyphens w:val="0"/>
              <w:ind w:left="27" w:hanging="27"/>
            </w:pPr>
            <w:r>
              <w:t>Решение задач по распознаванию звуков.</w:t>
            </w:r>
          </w:p>
        </w:tc>
        <w:tc>
          <w:tcPr>
            <w:tcW w:w="3202" w:type="dxa"/>
            <w:tcBorders>
              <w:top w:val="single" w:sz="8" w:space="0" w:color="000000"/>
              <w:left w:val="single" w:sz="8" w:space="0" w:color="000000"/>
              <w:bottom w:val="single" w:sz="8" w:space="0" w:color="000000"/>
              <w:right w:val="single" w:sz="8" w:space="0" w:color="000000"/>
            </w:tcBorders>
          </w:tcPr>
          <w:p w:rsidR="001756F3" w:rsidRDefault="00DB487A">
            <w:pPr>
              <w:widowControl w:val="0"/>
              <w:tabs>
                <w:tab w:val="left" w:pos="2545"/>
              </w:tabs>
              <w:suppressAutoHyphens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1756F3" w:rsidRDefault="00DB487A">
            <w:pPr>
              <w:widowControl w:val="0"/>
              <w:tabs>
                <w:tab w:val="left" w:pos="2545"/>
              </w:tabs>
              <w:suppressAutoHyphens w:val="0"/>
              <w:jc w:val="both"/>
            </w:pPr>
            <w:r>
              <w:t>Выполнение самостоятельных заданий.</w:t>
            </w:r>
          </w:p>
        </w:tc>
      </w:tr>
      <w:tr w:rsidR="001756F3">
        <w:trPr>
          <w:trHeight w:val="1110"/>
        </w:trPr>
        <w:tc>
          <w:tcPr>
            <w:tcW w:w="2854" w:type="dxa"/>
            <w:tcBorders>
              <w:top w:val="single" w:sz="8" w:space="0" w:color="000000"/>
              <w:left w:val="single" w:sz="8" w:space="0" w:color="000000"/>
              <w:bottom w:val="single" w:sz="8" w:space="0" w:color="000000"/>
              <w:right w:val="single" w:sz="8" w:space="0" w:color="000000"/>
            </w:tcBorders>
          </w:tcPr>
          <w:p w:rsidR="001756F3" w:rsidRDefault="00DB487A">
            <w:pPr>
              <w:widowControl w:val="0"/>
              <w:tabs>
                <w:tab w:val="left" w:pos="1848"/>
              </w:tabs>
              <w:suppressAutoHyphens w:val="0"/>
              <w:jc w:val="both"/>
            </w:pPr>
            <w:r>
              <w:t>Тема 4. Финансовая оценка аналитических инициатив</w:t>
            </w:r>
          </w:p>
        </w:tc>
        <w:tc>
          <w:tcPr>
            <w:tcW w:w="3544" w:type="dxa"/>
            <w:tcBorders>
              <w:top w:val="single" w:sz="8" w:space="0" w:color="000000"/>
              <w:left w:val="single" w:sz="8" w:space="0" w:color="000000"/>
              <w:bottom w:val="single" w:sz="8" w:space="0" w:color="000000"/>
              <w:right w:val="single" w:sz="8" w:space="0" w:color="000000"/>
            </w:tcBorders>
          </w:tcPr>
          <w:p w:rsidR="001756F3" w:rsidRDefault="00DB487A">
            <w:pPr>
              <w:pStyle w:val="af6"/>
              <w:widowControl w:val="0"/>
              <w:numPr>
                <w:ilvl w:val="0"/>
                <w:numId w:val="10"/>
              </w:numPr>
              <w:suppressAutoHyphens w:val="0"/>
              <w:ind w:left="27" w:hanging="27"/>
            </w:pPr>
            <w:r>
              <w:t>Использование А/</w:t>
            </w:r>
            <w:proofErr w:type="gramStart"/>
            <w:r>
              <w:t>А</w:t>
            </w:r>
            <w:proofErr w:type="gramEnd"/>
            <w:r>
              <w:t xml:space="preserve"> тестов и А/В тестов для оценки </w:t>
            </w:r>
            <w:r>
              <w:rPr>
                <w:lang w:val="en-US"/>
              </w:rPr>
              <w:t>AI</w:t>
            </w:r>
            <w:r>
              <w:t xml:space="preserve"> инициатив.</w:t>
            </w:r>
          </w:p>
          <w:p w:rsidR="001756F3" w:rsidRDefault="00DB487A">
            <w:pPr>
              <w:pStyle w:val="af6"/>
              <w:widowControl w:val="0"/>
              <w:numPr>
                <w:ilvl w:val="0"/>
                <w:numId w:val="10"/>
              </w:numPr>
              <w:suppressAutoHyphens w:val="0"/>
              <w:ind w:left="27" w:hanging="27"/>
            </w:pPr>
            <w:r>
              <w:t>Юнит-экономика.</w:t>
            </w:r>
          </w:p>
        </w:tc>
        <w:tc>
          <w:tcPr>
            <w:tcW w:w="3202" w:type="dxa"/>
            <w:tcBorders>
              <w:top w:val="single" w:sz="8" w:space="0" w:color="000000"/>
              <w:left w:val="single" w:sz="8" w:space="0" w:color="000000"/>
              <w:bottom w:val="single" w:sz="8" w:space="0" w:color="000000"/>
              <w:right w:val="single" w:sz="8" w:space="0" w:color="000000"/>
            </w:tcBorders>
          </w:tcPr>
          <w:p w:rsidR="001756F3" w:rsidRDefault="00DB487A">
            <w:pPr>
              <w:widowControl w:val="0"/>
              <w:tabs>
                <w:tab w:val="left" w:pos="2545"/>
              </w:tabs>
              <w:suppressAutoHyphens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1756F3" w:rsidRDefault="00DB487A">
            <w:pPr>
              <w:widowControl w:val="0"/>
              <w:tabs>
                <w:tab w:val="left" w:pos="2545"/>
              </w:tabs>
              <w:suppressAutoHyphens w:val="0"/>
              <w:jc w:val="both"/>
            </w:pPr>
            <w:r>
              <w:t>Выполнение самостоятельных заданий.</w:t>
            </w:r>
          </w:p>
        </w:tc>
      </w:tr>
    </w:tbl>
    <w:p w:rsidR="001756F3" w:rsidRDefault="001756F3">
      <w:pPr>
        <w:widowControl w:val="0"/>
        <w:suppressAutoHyphens w:val="0"/>
        <w:ind w:firstLine="709"/>
        <w:jc w:val="both"/>
      </w:pPr>
    </w:p>
    <w:p w:rsidR="001756F3" w:rsidRDefault="00DB487A">
      <w:pPr>
        <w:pStyle w:val="20"/>
        <w:keepNext w:val="0"/>
        <w:widowControl w:val="0"/>
        <w:suppressAutoHyphens w:val="0"/>
        <w:spacing w:after="120"/>
        <w:ind w:firstLine="709"/>
        <w:rPr>
          <w:sz w:val="28"/>
          <w:szCs w:val="28"/>
        </w:rPr>
      </w:pPr>
      <w:bookmarkStart w:id="33" w:name="_Toc165896619"/>
      <w:bookmarkStart w:id="34" w:name="_Toc92533374"/>
      <w:bookmarkStart w:id="35" w:name="_Toc28560389"/>
      <w:r>
        <w:rPr>
          <w:sz w:val="28"/>
          <w:szCs w:val="28"/>
        </w:rPr>
        <w:t xml:space="preserve">6.2. </w:t>
      </w:r>
      <w:bookmarkStart w:id="36" w:name="_Hlk103935410"/>
      <w:r>
        <w:rPr>
          <w:sz w:val="28"/>
          <w:szCs w:val="28"/>
        </w:rPr>
        <w:t>Перечень вопросов, заданий, тем для подготовки к текущему контролю</w:t>
      </w:r>
      <w:bookmarkEnd w:id="33"/>
      <w:bookmarkEnd w:id="34"/>
      <w:bookmarkEnd w:id="35"/>
      <w:bookmarkEnd w:id="36"/>
    </w:p>
    <w:p w:rsidR="001756F3" w:rsidRDefault="00DB487A">
      <w:pPr>
        <w:widowControl w:val="0"/>
        <w:suppressAutoHyphens w:val="0"/>
        <w:ind w:firstLine="709"/>
        <w:jc w:val="center"/>
        <w:rPr>
          <w:i/>
          <w:sz w:val="28"/>
          <w:szCs w:val="28"/>
        </w:rPr>
      </w:pPr>
      <w:r>
        <w:rPr>
          <w:i/>
          <w:sz w:val="28"/>
          <w:szCs w:val="28"/>
        </w:rPr>
        <w:t>Примерная тематика домашнего творческого задания</w:t>
      </w:r>
    </w:p>
    <w:p w:rsidR="001756F3" w:rsidRDefault="00DB487A">
      <w:pPr>
        <w:pStyle w:val="af6"/>
        <w:widowControl w:val="0"/>
        <w:numPr>
          <w:ilvl w:val="3"/>
          <w:numId w:val="10"/>
        </w:numPr>
        <w:suppressAutoHyphens w:val="0"/>
        <w:ind w:left="0" w:firstLine="709"/>
        <w:rPr>
          <w:i/>
          <w:sz w:val="28"/>
          <w:szCs w:val="28"/>
        </w:rPr>
      </w:pPr>
      <w:r>
        <w:rPr>
          <w:sz w:val="28"/>
          <w:szCs w:val="28"/>
        </w:rPr>
        <w:t>Прогнозирование мошенничества в сфере финансовых платежных услуг.</w:t>
      </w:r>
    </w:p>
    <w:p w:rsidR="001756F3" w:rsidRDefault="00DB487A">
      <w:pPr>
        <w:pStyle w:val="af6"/>
        <w:widowControl w:val="0"/>
        <w:numPr>
          <w:ilvl w:val="3"/>
          <w:numId w:val="10"/>
        </w:numPr>
        <w:suppressAutoHyphens w:val="0"/>
        <w:ind w:left="0" w:firstLine="709"/>
        <w:rPr>
          <w:i/>
          <w:sz w:val="28"/>
          <w:szCs w:val="28"/>
        </w:rPr>
      </w:pPr>
      <w:r>
        <w:rPr>
          <w:sz w:val="28"/>
          <w:szCs w:val="28"/>
        </w:rPr>
        <w:t>Прогнозирование финансового бедствия.</w:t>
      </w:r>
    </w:p>
    <w:p w:rsidR="001756F3" w:rsidRDefault="00DB487A">
      <w:pPr>
        <w:pStyle w:val="af6"/>
        <w:widowControl w:val="0"/>
        <w:numPr>
          <w:ilvl w:val="3"/>
          <w:numId w:val="10"/>
        </w:numPr>
        <w:suppressAutoHyphens w:val="0"/>
        <w:ind w:left="0" w:firstLine="709"/>
        <w:rPr>
          <w:i/>
          <w:sz w:val="28"/>
          <w:szCs w:val="28"/>
        </w:rPr>
      </w:pPr>
      <w:r>
        <w:rPr>
          <w:sz w:val="28"/>
          <w:szCs w:val="28"/>
        </w:rPr>
        <w:lastRenderedPageBreak/>
        <w:t>Изучение достижений в области финансового машинного обучения.</w:t>
      </w:r>
    </w:p>
    <w:p w:rsidR="001756F3" w:rsidRDefault="00DB487A">
      <w:pPr>
        <w:pStyle w:val="af6"/>
        <w:widowControl w:val="0"/>
        <w:numPr>
          <w:ilvl w:val="3"/>
          <w:numId w:val="10"/>
        </w:numPr>
        <w:suppressAutoHyphens w:val="0"/>
        <w:ind w:left="0" w:firstLine="709"/>
        <w:rPr>
          <w:i/>
          <w:sz w:val="28"/>
          <w:szCs w:val="28"/>
        </w:rPr>
      </w:pPr>
      <w:r>
        <w:rPr>
          <w:sz w:val="28"/>
          <w:szCs w:val="28"/>
        </w:rPr>
        <w:t>Анализ настроений в отношении финансовых новостей.</w:t>
      </w:r>
    </w:p>
    <w:p w:rsidR="001756F3" w:rsidRDefault="00DB487A">
      <w:pPr>
        <w:pStyle w:val="af6"/>
        <w:widowControl w:val="0"/>
        <w:numPr>
          <w:ilvl w:val="3"/>
          <w:numId w:val="10"/>
        </w:numPr>
        <w:suppressAutoHyphens w:val="0"/>
        <w:ind w:left="0" w:firstLine="709"/>
        <w:rPr>
          <w:i/>
          <w:sz w:val="28"/>
          <w:szCs w:val="28"/>
        </w:rPr>
      </w:pPr>
      <w:r>
        <w:rPr>
          <w:sz w:val="28"/>
          <w:szCs w:val="28"/>
        </w:rPr>
        <w:t>Анализ жалоб потребителей на финансовые продукты.</w:t>
      </w:r>
    </w:p>
    <w:p w:rsidR="001756F3" w:rsidRDefault="00DB487A">
      <w:pPr>
        <w:widowControl w:val="0"/>
        <w:tabs>
          <w:tab w:val="left" w:pos="-180"/>
        </w:tabs>
        <w:suppressAutoHyphens w:val="0"/>
        <w:ind w:firstLine="709"/>
        <w:jc w:val="both"/>
        <w:rPr>
          <w:b/>
          <w:sz w:val="28"/>
          <w:szCs w:val="28"/>
        </w:rPr>
      </w:pPr>
      <w:r>
        <w:rPr>
          <w:b/>
          <w:sz w:val="28"/>
          <w:szCs w:val="28"/>
        </w:rPr>
        <w:t>Критерии балльной оценки различных форм текущего контроля успеваемости</w:t>
      </w:r>
    </w:p>
    <w:p w:rsidR="001756F3" w:rsidRDefault="00DB487A">
      <w:pPr>
        <w:widowControl w:val="0"/>
        <w:suppressAutoHyphens w:val="0"/>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1756F3" w:rsidRDefault="001756F3">
      <w:pPr>
        <w:widowControl w:val="0"/>
        <w:suppressAutoHyphens w:val="0"/>
        <w:ind w:firstLine="709"/>
        <w:jc w:val="both"/>
        <w:rPr>
          <w:sz w:val="28"/>
          <w:szCs w:val="28"/>
        </w:rPr>
      </w:pPr>
    </w:p>
    <w:p w:rsidR="001756F3" w:rsidRDefault="00DB487A">
      <w:pPr>
        <w:pStyle w:val="1"/>
        <w:keepNext w:val="0"/>
        <w:widowControl w:val="0"/>
        <w:numPr>
          <w:ilvl w:val="0"/>
          <w:numId w:val="0"/>
        </w:numPr>
        <w:suppressAutoHyphens w:val="0"/>
        <w:ind w:firstLine="709"/>
        <w:jc w:val="both"/>
      </w:pPr>
      <w:bookmarkStart w:id="37" w:name="_Toc165896620"/>
      <w:bookmarkStart w:id="38" w:name="_Toc96073782"/>
      <w:bookmarkStart w:id="39" w:name="_Toc26540373"/>
      <w:r>
        <w:t>7. Фонд оценочных средств для проведения промежуточной аттестации обучающихся по дисциплине</w:t>
      </w:r>
      <w:bookmarkEnd w:id="37"/>
      <w:bookmarkEnd w:id="38"/>
      <w:bookmarkEnd w:id="39"/>
    </w:p>
    <w:p w:rsidR="001756F3" w:rsidRDefault="00DB487A">
      <w:pPr>
        <w:widowControl w:val="0"/>
        <w:suppressAutoHyphens w:val="0"/>
        <w:ind w:firstLine="709"/>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756F3" w:rsidRDefault="00DB487A">
      <w:pPr>
        <w:widowControl w:val="0"/>
        <w:suppressAutoHyphens w:val="0"/>
        <w:ind w:firstLine="709"/>
        <w:jc w:val="both"/>
        <w:rPr>
          <w:b/>
          <w:sz w:val="28"/>
          <w:szCs w:val="28"/>
        </w:rPr>
      </w:pPr>
      <w:bookmarkStart w:id="40" w:name="_Hlk107308407"/>
      <w:r>
        <w:rPr>
          <w:b/>
          <w:sz w:val="28"/>
          <w:szCs w:val="28"/>
        </w:rPr>
        <w:t>Типовые контрольные задания, необходимые для оценки индикаторов достижения компетенций, умений и знаний</w:t>
      </w:r>
      <w:bookmarkStart w:id="41" w:name="_Hlk107308697"/>
      <w:bookmarkEnd w:id="40"/>
      <w:bookmarkEnd w:id="41"/>
    </w:p>
    <w:p w:rsidR="001756F3" w:rsidRDefault="00DB487A">
      <w:pPr>
        <w:pStyle w:val="Style353"/>
        <w:widowControl w:val="0"/>
        <w:tabs>
          <w:tab w:val="left" w:pos="8789"/>
        </w:tabs>
        <w:suppressAutoHyphens w:val="0"/>
        <w:jc w:val="right"/>
        <w:rPr>
          <w:rStyle w:val="FontStyle429"/>
          <w:sz w:val="28"/>
          <w:szCs w:val="28"/>
        </w:rPr>
      </w:pPr>
      <w:r>
        <w:rPr>
          <w:rStyle w:val="FontStyle429"/>
          <w:sz w:val="28"/>
          <w:szCs w:val="28"/>
        </w:rPr>
        <w:t>Таблица 6</w:t>
      </w:r>
    </w:p>
    <w:tbl>
      <w:tblPr>
        <w:tblStyle w:val="afc"/>
        <w:tblW w:w="9923" w:type="dxa"/>
        <w:tblLayout w:type="fixed"/>
        <w:tblLook w:val="04A0" w:firstRow="1" w:lastRow="0" w:firstColumn="1" w:lastColumn="0" w:noHBand="0" w:noVBand="1"/>
      </w:tblPr>
      <w:tblGrid>
        <w:gridCol w:w="1980"/>
        <w:gridCol w:w="2551"/>
        <w:gridCol w:w="2694"/>
        <w:gridCol w:w="2698"/>
      </w:tblGrid>
      <w:tr w:rsidR="001756F3">
        <w:trPr>
          <w:trHeight w:val="1050"/>
          <w:tblHeader/>
        </w:trPr>
        <w:tc>
          <w:tcPr>
            <w:tcW w:w="1979" w:type="dxa"/>
          </w:tcPr>
          <w:p w:rsidR="001756F3" w:rsidRDefault="00DB487A">
            <w:pPr>
              <w:widowControl w:val="0"/>
              <w:tabs>
                <w:tab w:val="left" w:pos="540"/>
              </w:tabs>
              <w:suppressAutoHyphens w:val="0"/>
              <w:jc w:val="center"/>
              <w:rPr>
                <w:b/>
              </w:rPr>
            </w:pPr>
            <w:r>
              <w:rPr>
                <w:b/>
              </w:rPr>
              <w:t>Наименование компетенции</w:t>
            </w:r>
          </w:p>
        </w:tc>
        <w:tc>
          <w:tcPr>
            <w:tcW w:w="2551" w:type="dxa"/>
          </w:tcPr>
          <w:p w:rsidR="001756F3" w:rsidRDefault="00DB487A">
            <w:pPr>
              <w:widowControl w:val="0"/>
              <w:tabs>
                <w:tab w:val="left" w:pos="540"/>
              </w:tabs>
              <w:suppressAutoHyphens w:val="0"/>
              <w:jc w:val="center"/>
              <w:rPr>
                <w:b/>
              </w:rPr>
            </w:pPr>
            <w:r>
              <w:rPr>
                <w:b/>
              </w:rPr>
              <w:t>Индикаторы достижения компетенции</w:t>
            </w:r>
          </w:p>
        </w:tc>
        <w:tc>
          <w:tcPr>
            <w:tcW w:w="2694" w:type="dxa"/>
          </w:tcPr>
          <w:p w:rsidR="001756F3" w:rsidRDefault="00DB487A">
            <w:pPr>
              <w:widowControl w:val="0"/>
              <w:tabs>
                <w:tab w:val="left" w:pos="540"/>
              </w:tabs>
              <w:suppressAutoHyphens w:val="0"/>
              <w:jc w:val="center"/>
              <w:rPr>
                <w:b/>
              </w:rPr>
            </w:pPr>
            <w:r>
              <w:rPr>
                <w:b/>
                <w:bCs/>
              </w:rPr>
              <w:t>Результаты обучения (умения и знания), соотнесенные с индикаторами достижения компетенции</w:t>
            </w:r>
          </w:p>
        </w:tc>
        <w:tc>
          <w:tcPr>
            <w:tcW w:w="2698" w:type="dxa"/>
          </w:tcPr>
          <w:p w:rsidR="001756F3" w:rsidRDefault="00DB487A">
            <w:pPr>
              <w:widowControl w:val="0"/>
              <w:tabs>
                <w:tab w:val="left" w:pos="540"/>
              </w:tabs>
              <w:suppressAutoHyphens w:val="0"/>
              <w:jc w:val="center"/>
              <w:rPr>
                <w:b/>
              </w:rPr>
            </w:pPr>
            <w:r>
              <w:rPr>
                <w:rFonts w:eastAsia="Calibri"/>
                <w:b/>
              </w:rPr>
              <w:t>Типовые контрольные задания</w:t>
            </w:r>
          </w:p>
        </w:tc>
      </w:tr>
      <w:tr w:rsidR="001756F3">
        <w:trPr>
          <w:trHeight w:val="3552"/>
        </w:trPr>
        <w:tc>
          <w:tcPr>
            <w:tcW w:w="1979" w:type="dxa"/>
            <w:vMerge w:val="restart"/>
          </w:tcPr>
          <w:p w:rsidR="001756F3" w:rsidRDefault="00DB487A">
            <w:pPr>
              <w:widowControl w:val="0"/>
              <w:jc w:val="both"/>
              <w:rPr>
                <w:bCs/>
                <w:color w:val="000000"/>
                <w:lang w:eastAsia="ja-JP"/>
              </w:rPr>
            </w:pPr>
            <w:r>
              <w:rPr>
                <w:b/>
                <w:bCs/>
                <w:color w:val="000000"/>
                <w:lang w:eastAsia="ja-JP"/>
              </w:rPr>
              <w:t xml:space="preserve">ПКН-3. </w:t>
            </w:r>
            <w:r>
              <w:rPr>
                <w:bCs/>
                <w:color w:val="000000"/>
                <w:lang w:eastAsia="ja-JP"/>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551" w:type="dxa"/>
          </w:tcPr>
          <w:p w:rsidR="001756F3" w:rsidRDefault="00DB487A">
            <w:pPr>
              <w:widowControl w:val="0"/>
              <w:spacing w:beforeAutospacing="1"/>
              <w:ind w:left="38"/>
              <w:jc w:val="both"/>
              <w:textAlignment w:val="baseline"/>
              <w:rPr>
                <w:lang w:eastAsia="zh-CN" w:bidi="th-TH"/>
              </w:rPr>
            </w:pPr>
            <w:r>
              <w:rPr>
                <w:lang w:eastAsia="zh-CN" w:bidi="th-TH"/>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694" w:type="dxa"/>
          </w:tcPr>
          <w:p w:rsidR="001756F3" w:rsidRDefault="00DB487A">
            <w:pPr>
              <w:widowControl w:val="0"/>
              <w:suppressAutoHyphens w:val="0"/>
              <w:jc w:val="both"/>
              <w:rPr>
                <w:rFonts w:eastAsia="MS Mincho"/>
                <w:b/>
              </w:rPr>
            </w:pPr>
            <w:r>
              <w:rPr>
                <w:rFonts w:eastAsia="MS Mincho"/>
                <w:b/>
              </w:rPr>
              <w:t xml:space="preserve">Знать: </w:t>
            </w:r>
            <w:r>
              <w:rPr>
                <w:rFonts w:eastAsia="MS Mincho"/>
                <w:bCs/>
              </w:rPr>
              <w:t>методы кластерного анализа, регрессионного анализа данных, корреляционные методы.</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применять</w:t>
            </w:r>
            <w:r>
              <w:rPr>
                <w:rFonts w:eastAsia="MS Mincho"/>
                <w:b/>
              </w:rPr>
              <w:t xml:space="preserve"> </w:t>
            </w:r>
            <w:r>
              <w:rPr>
                <w:rFonts w:eastAsia="MS Mincho"/>
                <w:bCs/>
              </w:rPr>
              <w:t>методы кластерного анализа, регрессионного анализа данных, корреляционные методы для решения научных и практических задач.</w:t>
            </w:r>
          </w:p>
        </w:tc>
        <w:tc>
          <w:tcPr>
            <w:tcW w:w="2698" w:type="dxa"/>
          </w:tcPr>
          <w:p w:rsidR="001756F3" w:rsidRDefault="00DB487A">
            <w:pPr>
              <w:widowControl w:val="0"/>
              <w:suppressAutoHyphens w:val="0"/>
              <w:ind w:left="-39"/>
              <w:jc w:val="both"/>
              <w:rPr>
                <w:rFonts w:eastAsia="MS Mincho"/>
                <w:bCs/>
              </w:rPr>
            </w:pPr>
            <w:r>
              <w:rPr>
                <w:rFonts w:eastAsia="MS Mincho"/>
                <w:b/>
              </w:rPr>
              <w:t xml:space="preserve">Задание 1: </w:t>
            </w:r>
            <w:r>
              <w:rPr>
                <w:rFonts w:eastAsia="MS Mincho"/>
                <w:bCs/>
              </w:rPr>
              <w:t>подобрать необходимые алгоритмы под решение поставленных задач: разбиение клиентов по предпочтениям и предсказание следующей покупки.</w:t>
            </w:r>
          </w:p>
          <w:p w:rsidR="001756F3" w:rsidRDefault="00DB487A">
            <w:pPr>
              <w:widowControl w:val="0"/>
              <w:suppressAutoHyphens w:val="0"/>
              <w:ind w:left="-39"/>
              <w:jc w:val="both"/>
              <w:rPr>
                <w:rFonts w:eastAsia="MS Mincho"/>
                <w:bCs/>
              </w:rPr>
            </w:pPr>
            <w:r>
              <w:rPr>
                <w:rFonts w:eastAsia="MS Mincho"/>
                <w:b/>
              </w:rPr>
              <w:t xml:space="preserve">Задание 2: </w:t>
            </w:r>
            <w:r>
              <w:rPr>
                <w:rFonts w:eastAsia="MS Mincho"/>
                <w:bCs/>
              </w:rPr>
              <w:t xml:space="preserve">разработать </w:t>
            </w:r>
            <w:proofErr w:type="spellStart"/>
            <w:r>
              <w:rPr>
                <w:rFonts w:eastAsia="MS Mincho"/>
                <w:bCs/>
              </w:rPr>
              <w:t>скоринговую</w:t>
            </w:r>
            <w:proofErr w:type="spellEnd"/>
            <w:r>
              <w:rPr>
                <w:rFonts w:eastAsia="MS Mincho"/>
                <w:bCs/>
              </w:rPr>
              <w:t xml:space="preserve"> модель для оценки надежности клиентов банка, рассчитать веса для каждого из параметров.</w:t>
            </w:r>
          </w:p>
          <w:p w:rsidR="001756F3" w:rsidRDefault="001756F3">
            <w:pPr>
              <w:widowControl w:val="0"/>
              <w:suppressAutoHyphens w:val="0"/>
              <w:ind w:left="-39"/>
              <w:jc w:val="both"/>
              <w:rPr>
                <w:rFonts w:eastAsia="MS Mincho"/>
                <w:bCs/>
              </w:rPr>
            </w:pPr>
          </w:p>
          <w:p w:rsidR="001756F3" w:rsidRDefault="001756F3">
            <w:pPr>
              <w:widowControl w:val="0"/>
              <w:suppressAutoHyphens w:val="0"/>
              <w:ind w:left="-39"/>
              <w:jc w:val="both"/>
              <w:rPr>
                <w:rFonts w:eastAsia="MS Mincho"/>
                <w:b/>
              </w:rPr>
            </w:pPr>
          </w:p>
        </w:tc>
      </w:tr>
      <w:tr w:rsidR="001756F3">
        <w:trPr>
          <w:trHeight w:val="4182"/>
        </w:trPr>
        <w:tc>
          <w:tcPr>
            <w:tcW w:w="1979" w:type="dxa"/>
            <w:vMerge/>
          </w:tcPr>
          <w:p w:rsidR="001756F3" w:rsidRDefault="001756F3">
            <w:pPr>
              <w:pStyle w:val="ConsPlusNormal"/>
              <w:widowControl w:val="0"/>
              <w:suppressAutoHyphens w:val="0"/>
              <w:ind w:firstLine="0"/>
              <w:rPr>
                <w:rFonts w:ascii="Times New Roman" w:hAnsi="Times New Roman" w:cs="Times New Roman"/>
                <w:bCs/>
                <w:color w:val="000000" w:themeColor="text1"/>
                <w:sz w:val="24"/>
                <w:szCs w:val="24"/>
              </w:rPr>
            </w:pPr>
          </w:p>
        </w:tc>
        <w:tc>
          <w:tcPr>
            <w:tcW w:w="2551" w:type="dxa"/>
          </w:tcPr>
          <w:p w:rsidR="001756F3" w:rsidRDefault="00DB487A">
            <w:pPr>
              <w:pStyle w:val="paragraph"/>
              <w:widowControl w:val="0"/>
              <w:suppressAutoHyphens w:val="0"/>
              <w:jc w:val="both"/>
              <w:textAlignment w:val="baseline"/>
              <w:rPr>
                <w:rStyle w:val="normaltextrun"/>
              </w:rPr>
            </w:pPr>
            <w:r>
              <w:t xml:space="preserve">2. Ранжирует стратегические и тактические цели экономического развития на макро-, мезо- и микроуровнях, использует </w:t>
            </w:r>
            <w:proofErr w:type="spellStart"/>
            <w:r>
              <w:t>фактологические</w:t>
            </w:r>
            <w:proofErr w:type="spellEnd"/>
            <w:r>
              <w:t xml:space="preserve"> (статистические и экономико-математические) методы для проведения анализа и системных оценок.</w:t>
            </w:r>
          </w:p>
        </w:tc>
        <w:tc>
          <w:tcPr>
            <w:tcW w:w="2694" w:type="dxa"/>
          </w:tcPr>
          <w:p w:rsidR="001756F3" w:rsidRDefault="00DB487A">
            <w:pPr>
              <w:widowControl w:val="0"/>
              <w:suppressAutoHyphens w:val="0"/>
              <w:jc w:val="both"/>
              <w:rPr>
                <w:rFonts w:eastAsia="MS Mincho"/>
                <w:bCs/>
              </w:rPr>
            </w:pPr>
            <w:r>
              <w:rPr>
                <w:rFonts w:eastAsia="MS Mincho"/>
                <w:b/>
              </w:rPr>
              <w:t xml:space="preserve">Знать: </w:t>
            </w:r>
            <w:r>
              <w:rPr>
                <w:rFonts w:eastAsia="MS Mincho"/>
                <w:bCs/>
              </w:rPr>
              <w:t>методы дата-аналитики и продвинутой аналитики.</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применять методы дата-аналитики для формулирования тактических целей, методы продвинутой аналитики для формулирования стратегических целей.</w:t>
            </w:r>
          </w:p>
        </w:tc>
        <w:tc>
          <w:tcPr>
            <w:tcW w:w="2698" w:type="dxa"/>
          </w:tcPr>
          <w:p w:rsidR="001756F3" w:rsidRDefault="00DB487A">
            <w:pPr>
              <w:widowControl w:val="0"/>
              <w:suppressAutoHyphens w:val="0"/>
              <w:ind w:left="38"/>
              <w:jc w:val="both"/>
              <w:rPr>
                <w:rFonts w:eastAsia="MS Mincho"/>
                <w:bCs/>
              </w:rPr>
            </w:pPr>
            <w:r>
              <w:rPr>
                <w:rFonts w:eastAsia="MS Mincho"/>
                <w:b/>
              </w:rPr>
              <w:t xml:space="preserve">Задание 1: </w:t>
            </w:r>
            <w:r>
              <w:rPr>
                <w:rFonts w:eastAsia="MS Mincho"/>
                <w:bCs/>
              </w:rPr>
              <w:t>разработать карту сбалансированных показателей.</w:t>
            </w:r>
          </w:p>
          <w:p w:rsidR="001756F3" w:rsidRDefault="00DB487A">
            <w:pPr>
              <w:widowControl w:val="0"/>
              <w:suppressAutoHyphens w:val="0"/>
              <w:ind w:left="38"/>
              <w:jc w:val="both"/>
              <w:rPr>
                <w:rFonts w:eastAsia="MS Mincho"/>
                <w:bCs/>
              </w:rPr>
            </w:pPr>
            <w:r>
              <w:rPr>
                <w:rFonts w:eastAsia="MS Mincho"/>
                <w:b/>
              </w:rPr>
              <w:t>Задание 2:</w:t>
            </w:r>
            <w:r>
              <w:rPr>
                <w:rFonts w:eastAsia="MS Mincho"/>
                <w:bCs/>
              </w:rPr>
              <w:t xml:space="preserve"> отобразить динамику изменения ключевых показателей с помощью </w:t>
            </w:r>
            <w:proofErr w:type="spellStart"/>
            <w:r>
              <w:rPr>
                <w:rFonts w:eastAsia="MS Mincho"/>
                <w:bCs/>
              </w:rPr>
              <w:t>дашборда</w:t>
            </w:r>
            <w:proofErr w:type="spellEnd"/>
            <w:r>
              <w:rPr>
                <w:rFonts w:eastAsia="MS Mincho"/>
                <w:bCs/>
              </w:rPr>
              <w:t>.</w:t>
            </w:r>
          </w:p>
        </w:tc>
      </w:tr>
      <w:tr w:rsidR="001756F3">
        <w:trPr>
          <w:trHeight w:val="634"/>
        </w:trPr>
        <w:tc>
          <w:tcPr>
            <w:tcW w:w="1979" w:type="dxa"/>
            <w:vMerge w:val="restart"/>
          </w:tcPr>
          <w:p w:rsidR="001756F3" w:rsidRDefault="00DB487A">
            <w:pPr>
              <w:widowControl w:val="0"/>
              <w:jc w:val="both"/>
              <w:rPr>
                <w:bCs/>
                <w:color w:val="000000"/>
                <w:lang w:eastAsia="ja-JP"/>
              </w:rPr>
            </w:pPr>
            <w:r>
              <w:rPr>
                <w:b/>
                <w:bCs/>
                <w:color w:val="000000"/>
                <w:lang w:eastAsia="ja-JP"/>
              </w:rPr>
              <w:lastRenderedPageBreak/>
              <w:t xml:space="preserve">ПК-7. </w:t>
            </w:r>
            <w:r>
              <w:rPr>
                <w:bCs/>
                <w:color w:val="000000"/>
                <w:lang w:eastAsia="ja-JP"/>
              </w:rPr>
              <w:t xml:space="preserve">Способность организовывать и планировать аналитическую работу, использование результатов анализа в управлении бизнесом, руководить подготовкой и реализацией инновационных проектов, разрабатывать варианты управленческих решений и аналитически обосновывать их выбор на основе критериев финансовой эффективности и с учетом требований ключевых </w:t>
            </w:r>
            <w:proofErr w:type="spellStart"/>
            <w:r>
              <w:rPr>
                <w:bCs/>
                <w:color w:val="000000"/>
                <w:lang w:eastAsia="ja-JP"/>
              </w:rPr>
              <w:t>стейкхолдеров</w:t>
            </w:r>
            <w:proofErr w:type="spellEnd"/>
            <w:r>
              <w:rPr>
                <w:bCs/>
                <w:color w:val="000000"/>
                <w:lang w:eastAsia="ja-JP"/>
              </w:rPr>
              <w:t xml:space="preserve"> и социально-</w:t>
            </w:r>
            <w:r>
              <w:rPr>
                <w:bCs/>
                <w:color w:val="000000"/>
                <w:lang w:eastAsia="ja-JP"/>
              </w:rPr>
              <w:lastRenderedPageBreak/>
              <w:t>экономических последствий</w:t>
            </w:r>
          </w:p>
        </w:tc>
        <w:tc>
          <w:tcPr>
            <w:tcW w:w="2551" w:type="dxa"/>
          </w:tcPr>
          <w:p w:rsidR="001756F3" w:rsidRDefault="00DB487A">
            <w:pPr>
              <w:widowControl w:val="0"/>
              <w:spacing w:beforeAutospacing="1" w:afterAutospacing="1"/>
              <w:jc w:val="both"/>
              <w:textAlignment w:val="baseline"/>
              <w:rPr>
                <w:lang w:eastAsia="zh-CN" w:bidi="th-TH"/>
              </w:rPr>
            </w:pPr>
            <w:r>
              <w:rPr>
                <w:lang w:eastAsia="zh-CN" w:bidi="th-TH"/>
              </w:rPr>
              <w:lastRenderedPageBreak/>
              <w:t>1. Распределяет обязанности, формирует задания, организует, координирует и планирует аналитическую работу.</w:t>
            </w:r>
          </w:p>
          <w:p w:rsidR="001756F3" w:rsidRDefault="001756F3">
            <w:pPr>
              <w:widowControl w:val="0"/>
              <w:spacing w:beforeAutospacing="1" w:afterAutospacing="1"/>
              <w:jc w:val="both"/>
              <w:textAlignment w:val="baseline"/>
              <w:rPr>
                <w:lang w:eastAsia="zh-CN" w:bidi="th-TH"/>
              </w:rPr>
            </w:pPr>
          </w:p>
          <w:p w:rsidR="001756F3" w:rsidRDefault="001756F3">
            <w:pPr>
              <w:widowControl w:val="0"/>
              <w:spacing w:beforeAutospacing="1"/>
              <w:jc w:val="both"/>
              <w:textAlignment w:val="baseline"/>
              <w:rPr>
                <w:lang w:eastAsia="zh-CN" w:bidi="th-TH"/>
              </w:rPr>
            </w:pPr>
          </w:p>
        </w:tc>
        <w:tc>
          <w:tcPr>
            <w:tcW w:w="2694" w:type="dxa"/>
          </w:tcPr>
          <w:p w:rsidR="001756F3" w:rsidRDefault="00DB487A">
            <w:pPr>
              <w:widowControl w:val="0"/>
              <w:suppressAutoHyphens w:val="0"/>
              <w:jc w:val="both"/>
              <w:rPr>
                <w:color w:val="000000"/>
              </w:rPr>
            </w:pPr>
            <w:r>
              <w:rPr>
                <w:rFonts w:eastAsia="MS Mincho"/>
                <w:b/>
              </w:rPr>
              <w:t xml:space="preserve">Знать: </w:t>
            </w:r>
            <w:r>
              <w:rPr>
                <w:rFonts w:eastAsia="MS Mincho"/>
                <w:bCs/>
              </w:rPr>
              <w:t>принципы</w:t>
            </w:r>
            <w:r>
              <w:rPr>
                <w:rFonts w:eastAsia="MS Mincho"/>
                <w:b/>
              </w:rPr>
              <w:t xml:space="preserve"> </w:t>
            </w:r>
            <w:r>
              <w:rPr>
                <w:color w:val="000000"/>
              </w:rPr>
              <w:t xml:space="preserve">эффективного </w:t>
            </w:r>
            <w:proofErr w:type="spellStart"/>
            <w:r>
              <w:rPr>
                <w:color w:val="000000"/>
              </w:rPr>
              <w:t>коммуницирования</w:t>
            </w:r>
            <w:proofErr w:type="spellEnd"/>
            <w:r>
              <w:rPr>
                <w:color w:val="000000"/>
              </w:rPr>
              <w:t xml:space="preserve"> результатов анализа бизнеса и принятых решений со </w:t>
            </w:r>
            <w:proofErr w:type="spellStart"/>
            <w:r>
              <w:rPr>
                <w:color w:val="000000"/>
              </w:rPr>
              <w:t>стейкхолдерами</w:t>
            </w:r>
            <w:proofErr w:type="spellEnd"/>
            <w:r>
              <w:rPr>
                <w:color w:val="000000"/>
              </w:rPr>
              <w:t>.</w:t>
            </w:r>
          </w:p>
          <w:p w:rsidR="001756F3" w:rsidRDefault="00DB487A">
            <w:pPr>
              <w:widowControl w:val="0"/>
              <w:suppressAutoHyphens w:val="0"/>
              <w:jc w:val="both"/>
              <w:rPr>
                <w:rFonts w:eastAsia="MS Mincho"/>
                <w:bCs/>
              </w:rPr>
            </w:pPr>
            <w:r>
              <w:rPr>
                <w:rFonts w:eastAsia="MS Mincho"/>
                <w:b/>
              </w:rPr>
              <w:t xml:space="preserve">Уметь: </w:t>
            </w:r>
            <w:r>
              <w:rPr>
                <w:color w:val="000000"/>
              </w:rPr>
              <w:t>убедительно аргументировать свои предложения с учетом социально-экономических последствий.</w:t>
            </w:r>
          </w:p>
        </w:tc>
        <w:tc>
          <w:tcPr>
            <w:tcW w:w="2698" w:type="dxa"/>
          </w:tcPr>
          <w:p w:rsidR="001756F3" w:rsidRDefault="00DB487A">
            <w:pPr>
              <w:widowControl w:val="0"/>
              <w:suppressAutoHyphens w:val="0"/>
              <w:ind w:left="38"/>
              <w:jc w:val="both"/>
              <w:rPr>
                <w:rFonts w:eastAsia="MS Mincho"/>
                <w:bCs/>
              </w:rPr>
            </w:pPr>
            <w:r>
              <w:rPr>
                <w:rFonts w:eastAsia="MS Mincho"/>
                <w:b/>
              </w:rPr>
              <w:t>Задание 1:</w:t>
            </w:r>
            <w:r>
              <w:rPr>
                <w:rFonts w:eastAsia="MS Mincho"/>
                <w:bCs/>
              </w:rPr>
              <w:t xml:space="preserve"> используя данные о выполнении проектов и методы машинного обучения, спрогнозируйте время выполнения и распределения ресурсов для оптимизации проектного планирования.</w:t>
            </w:r>
            <w:r>
              <w:rPr>
                <w:rFonts w:eastAsia="MS Mincho"/>
                <w:b/>
              </w:rPr>
              <w:t xml:space="preserve"> </w:t>
            </w:r>
          </w:p>
          <w:p w:rsidR="001756F3" w:rsidRDefault="00DB487A">
            <w:pPr>
              <w:widowControl w:val="0"/>
              <w:suppressAutoHyphens w:val="0"/>
              <w:ind w:left="38"/>
              <w:jc w:val="both"/>
              <w:rPr>
                <w:rFonts w:eastAsia="MS Mincho"/>
                <w:bCs/>
                <w:highlight w:val="yellow"/>
              </w:rPr>
            </w:pPr>
            <w:r>
              <w:rPr>
                <w:rFonts w:eastAsia="MS Mincho"/>
                <w:b/>
              </w:rPr>
              <w:t>Задание 2:</w:t>
            </w:r>
            <w:r>
              <w:rPr>
                <w:rFonts w:eastAsia="MS Mincho"/>
                <w:bCs/>
              </w:rPr>
              <w:t xml:space="preserve"> используя данные о поведении клиентов</w:t>
            </w:r>
            <w:r>
              <w:t xml:space="preserve"> и </w:t>
            </w:r>
            <w:r>
              <w:rPr>
                <w:rFonts w:eastAsia="MS Mincho"/>
                <w:bCs/>
              </w:rPr>
              <w:t>алгоритмы рекомендательных систем, создайте персонализированную маркетинговую кампанию.</w:t>
            </w:r>
          </w:p>
        </w:tc>
      </w:tr>
      <w:tr w:rsidR="001756F3">
        <w:trPr>
          <w:trHeight w:val="634"/>
        </w:trPr>
        <w:tc>
          <w:tcPr>
            <w:tcW w:w="1979" w:type="dxa"/>
            <w:vMerge/>
          </w:tcPr>
          <w:p w:rsidR="001756F3" w:rsidRDefault="001756F3">
            <w:pPr>
              <w:pStyle w:val="ConsPlusNormal"/>
              <w:widowControl w:val="0"/>
              <w:suppressAutoHyphens w:val="0"/>
              <w:ind w:firstLine="0"/>
              <w:rPr>
                <w:rFonts w:ascii="Times New Roman" w:hAnsi="Times New Roman" w:cs="Times New Roman"/>
                <w:bCs/>
                <w:color w:val="000000" w:themeColor="text1"/>
                <w:sz w:val="24"/>
                <w:szCs w:val="24"/>
              </w:rPr>
            </w:pPr>
          </w:p>
        </w:tc>
        <w:tc>
          <w:tcPr>
            <w:tcW w:w="2551" w:type="dxa"/>
          </w:tcPr>
          <w:p w:rsidR="001756F3" w:rsidRDefault="00DB487A">
            <w:pPr>
              <w:pStyle w:val="paragraph"/>
              <w:widowControl w:val="0"/>
              <w:suppressAutoHyphens w:val="0"/>
              <w:jc w:val="both"/>
              <w:textAlignment w:val="baseline"/>
            </w:pPr>
            <w:r>
              <w:t>2. Использует результаты анализа для выработки решений по управлению бизнесом.</w:t>
            </w:r>
          </w:p>
        </w:tc>
        <w:tc>
          <w:tcPr>
            <w:tcW w:w="2694" w:type="dxa"/>
          </w:tcPr>
          <w:p w:rsidR="001756F3" w:rsidRDefault="00DB48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color w:val="000000"/>
              </w:rPr>
            </w:pPr>
            <w:r>
              <w:rPr>
                <w:rFonts w:eastAsia="MS Mincho"/>
                <w:b/>
              </w:rPr>
              <w:t xml:space="preserve">Знать: </w:t>
            </w:r>
            <w:r>
              <w:rPr>
                <w:color w:val="000000"/>
              </w:rPr>
              <w:t>основы статистики и методов анализа данных, включая корреляцию, регрессионный анализ, и анализ временных рядов.</w:t>
            </w:r>
          </w:p>
          <w:p w:rsidR="001756F3" w:rsidRDefault="00DB48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ascii="Helvetica Neue" w:hAnsi="Helvetica Neue" w:cs="Helvetica Neue"/>
                <w:color w:val="000000"/>
                <w:sz w:val="26"/>
                <w:szCs w:val="26"/>
              </w:rPr>
            </w:pPr>
            <w:r>
              <w:rPr>
                <w:rFonts w:eastAsia="MS Mincho"/>
                <w:b/>
              </w:rPr>
              <w:t xml:space="preserve">Уметь: </w:t>
            </w:r>
            <w:r>
              <w:rPr>
                <w:rFonts w:eastAsia="MS Mincho"/>
                <w:bCs/>
              </w:rPr>
              <w:t>использовать</w:t>
            </w:r>
            <w:r>
              <w:rPr>
                <w:bCs/>
                <w:color w:val="000000"/>
              </w:rPr>
              <w:t xml:space="preserve"> методы машинного обучения для прогнозирования, классификации, кластеризации данных и других задач.</w:t>
            </w:r>
          </w:p>
        </w:tc>
        <w:tc>
          <w:tcPr>
            <w:tcW w:w="2698" w:type="dxa"/>
          </w:tcPr>
          <w:p w:rsidR="001756F3" w:rsidRDefault="00DB487A">
            <w:pPr>
              <w:widowControl w:val="0"/>
              <w:suppressAutoHyphens w:val="0"/>
              <w:ind w:left="38"/>
              <w:jc w:val="both"/>
              <w:rPr>
                <w:rFonts w:eastAsia="MS Mincho"/>
                <w:bCs/>
              </w:rPr>
            </w:pPr>
            <w:r>
              <w:rPr>
                <w:rFonts w:eastAsia="MS Mincho"/>
                <w:b/>
              </w:rPr>
              <w:t>Задание 1:</w:t>
            </w:r>
            <w:r>
              <w:rPr>
                <w:rFonts w:eastAsia="MS Mincho"/>
                <w:bCs/>
              </w:rPr>
              <w:t xml:space="preserve"> используя средства машинного обучения, финансовые данные и экономические показатели компании, спрогнозируйте ее ликвидность.</w:t>
            </w:r>
            <w:r>
              <w:rPr>
                <w:rFonts w:eastAsia="MS Mincho"/>
                <w:b/>
              </w:rPr>
              <w:t xml:space="preserve"> </w:t>
            </w:r>
          </w:p>
          <w:p w:rsidR="001756F3" w:rsidRDefault="00DB487A">
            <w:pPr>
              <w:widowControl w:val="0"/>
              <w:suppressAutoHyphens w:val="0"/>
              <w:ind w:left="38"/>
              <w:jc w:val="both"/>
              <w:rPr>
                <w:rFonts w:eastAsia="MS Mincho"/>
                <w:bCs/>
                <w:highlight w:val="yellow"/>
              </w:rPr>
            </w:pPr>
            <w:r>
              <w:rPr>
                <w:rFonts w:eastAsia="MS Mincho"/>
                <w:b/>
              </w:rPr>
              <w:t>Задание 2:</w:t>
            </w:r>
            <w:r>
              <w:rPr>
                <w:rFonts w:eastAsia="MS Mincho"/>
                <w:bCs/>
              </w:rPr>
              <w:t xml:space="preserve"> с помощью методов обнаружения аномалий, проведите анализ данных и выявите аномалии в бизнес-процессах (например,  мошенническая деятельность).</w:t>
            </w:r>
          </w:p>
        </w:tc>
      </w:tr>
      <w:tr w:rsidR="001756F3">
        <w:trPr>
          <w:trHeight w:val="634"/>
        </w:trPr>
        <w:tc>
          <w:tcPr>
            <w:tcW w:w="1979" w:type="dxa"/>
            <w:vMerge/>
          </w:tcPr>
          <w:p w:rsidR="001756F3" w:rsidRDefault="001756F3">
            <w:pPr>
              <w:pStyle w:val="ConsPlusNormal"/>
              <w:widowControl w:val="0"/>
              <w:suppressAutoHyphens w:val="0"/>
              <w:ind w:firstLine="0"/>
              <w:rPr>
                <w:rFonts w:ascii="Times New Roman" w:hAnsi="Times New Roman" w:cs="Times New Roman"/>
                <w:bCs/>
                <w:color w:val="000000" w:themeColor="text1"/>
                <w:sz w:val="24"/>
                <w:szCs w:val="24"/>
              </w:rPr>
            </w:pPr>
          </w:p>
        </w:tc>
        <w:tc>
          <w:tcPr>
            <w:tcW w:w="2551" w:type="dxa"/>
          </w:tcPr>
          <w:p w:rsidR="001756F3" w:rsidRDefault="00DB487A">
            <w:pPr>
              <w:pStyle w:val="paragraph"/>
              <w:widowControl w:val="0"/>
              <w:suppressAutoHyphens w:val="0"/>
              <w:jc w:val="both"/>
              <w:textAlignment w:val="baseline"/>
            </w:pPr>
            <w:r>
              <w:t>3. Разрабатывает варианты управленческих решений и обосновывает их выбор на основе критериев финансовой эффективности с учетом требований заинтересованных сторон и социально-экономических последствий, демонстрирует способности руководить подготовкой и реализацией инновационных проектов.</w:t>
            </w:r>
          </w:p>
        </w:tc>
        <w:tc>
          <w:tcPr>
            <w:tcW w:w="2694" w:type="dxa"/>
          </w:tcPr>
          <w:p w:rsidR="001756F3" w:rsidRDefault="00DB487A">
            <w:pPr>
              <w:widowControl w:val="0"/>
              <w:suppressAutoHyphens w:val="0"/>
              <w:jc w:val="both"/>
              <w:rPr>
                <w:rFonts w:eastAsia="MS Mincho"/>
                <w:bCs/>
              </w:rPr>
            </w:pPr>
            <w:r>
              <w:rPr>
                <w:rFonts w:eastAsia="MS Mincho"/>
                <w:b/>
              </w:rPr>
              <w:t xml:space="preserve">Знать: </w:t>
            </w:r>
            <w:r>
              <w:rPr>
                <w:rFonts w:eastAsia="MS Mincho"/>
                <w:bCs/>
              </w:rPr>
              <w:t>методы и инструменты для управления инновационными проектами, включающими разработку и коммерциализацию новых продуктов и услуг.</w:t>
            </w:r>
          </w:p>
          <w:p w:rsidR="001756F3" w:rsidRDefault="00DB487A">
            <w:pPr>
              <w:widowControl w:val="0"/>
              <w:suppressAutoHyphens w:val="0"/>
              <w:jc w:val="both"/>
              <w:rPr>
                <w:rFonts w:eastAsia="MS Mincho"/>
                <w:b/>
              </w:rPr>
            </w:pPr>
            <w:r>
              <w:rPr>
                <w:rFonts w:eastAsia="MS Mincho"/>
                <w:b/>
              </w:rPr>
              <w:t xml:space="preserve">Уметь: </w:t>
            </w:r>
            <w:r>
              <w:rPr>
                <w:rFonts w:eastAsia="MS Mincho"/>
                <w:bCs/>
              </w:rPr>
              <w:t>собирать, анализировать и интерпретировать данные для принятия обоснованных решений, используя статистические и аналитическим методы.</w:t>
            </w:r>
          </w:p>
        </w:tc>
        <w:tc>
          <w:tcPr>
            <w:tcW w:w="2698" w:type="dxa"/>
          </w:tcPr>
          <w:p w:rsidR="001756F3" w:rsidRDefault="00DB487A">
            <w:pPr>
              <w:widowControl w:val="0"/>
              <w:suppressAutoHyphens w:val="0"/>
              <w:ind w:left="38"/>
              <w:jc w:val="both"/>
              <w:rPr>
                <w:rFonts w:eastAsia="MS Mincho"/>
                <w:bCs/>
              </w:rPr>
            </w:pPr>
            <w:r>
              <w:rPr>
                <w:rFonts w:eastAsia="MS Mincho"/>
                <w:b/>
              </w:rPr>
              <w:t xml:space="preserve">Задание 1: </w:t>
            </w:r>
            <w:r>
              <w:rPr>
                <w:rFonts w:eastAsia="MS Mincho"/>
                <w:bCs/>
              </w:rPr>
              <w:t xml:space="preserve">на основе одного из выполненных проектов, разработайте </w:t>
            </w:r>
            <w:proofErr w:type="spellStart"/>
            <w:r>
              <w:rPr>
                <w:rFonts w:eastAsia="MS Mincho"/>
                <w:bCs/>
              </w:rPr>
              <w:t>визарды</w:t>
            </w:r>
            <w:proofErr w:type="spellEnd"/>
            <w:r>
              <w:rPr>
                <w:rFonts w:eastAsia="MS Mincho"/>
                <w:bCs/>
              </w:rPr>
              <w:t>, отражающие основные тенденции.</w:t>
            </w:r>
          </w:p>
          <w:p w:rsidR="001756F3" w:rsidRDefault="00DB487A">
            <w:pPr>
              <w:widowControl w:val="0"/>
              <w:suppressAutoHyphens w:val="0"/>
              <w:ind w:left="38"/>
              <w:jc w:val="both"/>
              <w:rPr>
                <w:rFonts w:eastAsia="MS Mincho"/>
                <w:bCs/>
                <w:highlight w:val="yellow"/>
              </w:rPr>
            </w:pPr>
            <w:r>
              <w:rPr>
                <w:rFonts w:eastAsia="MS Mincho"/>
                <w:b/>
              </w:rPr>
              <w:t>Задание 2:</w:t>
            </w:r>
            <w:r>
              <w:rPr>
                <w:rFonts w:eastAsia="MS Mincho"/>
                <w:bCs/>
              </w:rPr>
              <w:t xml:space="preserve"> на основе  сформированных </w:t>
            </w:r>
            <w:proofErr w:type="spellStart"/>
            <w:r>
              <w:rPr>
                <w:rFonts w:eastAsia="MS Mincho"/>
                <w:bCs/>
              </w:rPr>
              <w:t>визаардов</w:t>
            </w:r>
            <w:proofErr w:type="spellEnd"/>
            <w:r>
              <w:rPr>
                <w:rFonts w:eastAsia="MS Mincho"/>
                <w:bCs/>
              </w:rPr>
              <w:t xml:space="preserve"> разработайте </w:t>
            </w:r>
            <w:proofErr w:type="spellStart"/>
            <w:r>
              <w:rPr>
                <w:rFonts w:eastAsia="MS Mincho"/>
                <w:bCs/>
              </w:rPr>
              <w:t>дашборд</w:t>
            </w:r>
            <w:proofErr w:type="spellEnd"/>
            <w:r>
              <w:rPr>
                <w:rFonts w:eastAsia="MS Mincho"/>
                <w:bCs/>
              </w:rPr>
              <w:t xml:space="preserve"> для принятия управленческих решений.</w:t>
            </w:r>
          </w:p>
        </w:tc>
      </w:tr>
    </w:tbl>
    <w:p w:rsidR="001756F3" w:rsidRDefault="001756F3">
      <w:pPr>
        <w:ind w:firstLine="709"/>
        <w:jc w:val="center"/>
        <w:rPr>
          <w:b/>
          <w:i/>
          <w:color w:val="000000" w:themeColor="text1"/>
          <w:sz w:val="28"/>
          <w:szCs w:val="28"/>
        </w:rPr>
      </w:pPr>
    </w:p>
    <w:p w:rsidR="001756F3" w:rsidRDefault="00DB487A">
      <w:pPr>
        <w:ind w:firstLine="709"/>
        <w:jc w:val="center"/>
        <w:rPr>
          <w:b/>
          <w:i/>
          <w:color w:val="000000" w:themeColor="text1"/>
          <w:sz w:val="28"/>
          <w:szCs w:val="28"/>
        </w:rPr>
      </w:pPr>
      <w:r>
        <w:rPr>
          <w:b/>
          <w:i/>
          <w:color w:val="000000" w:themeColor="text1"/>
          <w:sz w:val="28"/>
          <w:szCs w:val="28"/>
        </w:rPr>
        <w:t>Теоретические вопросы для подготовки к экзамену</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 xml:space="preserve">Индустрия 4.0 и Интернет вещей, четвертая промышленная революция. </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Интеграция моделей машинного обучения и технологий интернета вещей.</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 xml:space="preserve">Применение алгоритмов машинного обучения для формирования различных </w:t>
      </w:r>
      <w:proofErr w:type="spellStart"/>
      <w:r>
        <w:rPr>
          <w:color w:val="000000" w:themeColor="text1"/>
          <w:sz w:val="28"/>
          <w:szCs w:val="28"/>
        </w:rPr>
        <w:t>скоринговых</w:t>
      </w:r>
      <w:proofErr w:type="spellEnd"/>
      <w:r>
        <w:rPr>
          <w:color w:val="000000" w:themeColor="text1"/>
          <w:sz w:val="28"/>
          <w:szCs w:val="28"/>
        </w:rPr>
        <w:t xml:space="preserve"> карт.</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Применение алгоритмов машинного обучения в задачах клиентской аналитики.</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Использование машинного обучения для задач, связанных с оценкой бизнеса.</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Показатели для расчета экономической эффективности аналитических проектов.</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Оценка аналитической зрелости компании на основе ее бизнес-процессов.</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Оценка компетенций грамотности данных.</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Фокусировка на важном при анализе данных. Формирование основных метрик.</w:t>
      </w:r>
    </w:p>
    <w:p w:rsidR="001756F3" w:rsidRDefault="00DB487A">
      <w:pPr>
        <w:numPr>
          <w:ilvl w:val="0"/>
          <w:numId w:val="13"/>
        </w:numPr>
        <w:suppressAutoHyphens w:val="0"/>
        <w:ind w:left="0" w:firstLine="709"/>
        <w:jc w:val="both"/>
        <w:rPr>
          <w:color w:val="000000" w:themeColor="text1"/>
          <w:sz w:val="28"/>
          <w:szCs w:val="28"/>
        </w:rPr>
      </w:pPr>
      <w:r>
        <w:rPr>
          <w:color w:val="000000" w:themeColor="text1"/>
          <w:sz w:val="28"/>
          <w:szCs w:val="28"/>
        </w:rPr>
        <w:t>Вопросы о природе данных. Оценка интервалов, распределений и средних тенденций.</w:t>
      </w:r>
    </w:p>
    <w:p w:rsidR="001756F3" w:rsidRDefault="00DB487A">
      <w:pPr>
        <w:numPr>
          <w:ilvl w:val="0"/>
          <w:numId w:val="13"/>
        </w:numPr>
        <w:ind w:left="0" w:firstLine="709"/>
        <w:jc w:val="both"/>
        <w:rPr>
          <w:sz w:val="28"/>
          <w:szCs w:val="28"/>
        </w:rPr>
      </w:pPr>
      <w:r>
        <w:rPr>
          <w:sz w:val="28"/>
          <w:szCs w:val="28"/>
        </w:rPr>
        <w:t xml:space="preserve">Применение алгоритмов машинного обучения для формирования различных </w:t>
      </w:r>
      <w:proofErr w:type="spellStart"/>
      <w:r>
        <w:rPr>
          <w:sz w:val="28"/>
          <w:szCs w:val="28"/>
        </w:rPr>
        <w:t>скоринговых</w:t>
      </w:r>
      <w:proofErr w:type="spellEnd"/>
      <w:r>
        <w:rPr>
          <w:sz w:val="28"/>
          <w:szCs w:val="28"/>
        </w:rPr>
        <w:t xml:space="preserve"> карт.</w:t>
      </w:r>
    </w:p>
    <w:p w:rsidR="001756F3" w:rsidRDefault="00DB487A">
      <w:pPr>
        <w:numPr>
          <w:ilvl w:val="0"/>
          <w:numId w:val="13"/>
        </w:numPr>
        <w:ind w:left="0" w:firstLine="709"/>
        <w:jc w:val="both"/>
        <w:rPr>
          <w:sz w:val="28"/>
          <w:szCs w:val="28"/>
        </w:rPr>
      </w:pPr>
      <w:r>
        <w:rPr>
          <w:sz w:val="28"/>
          <w:szCs w:val="28"/>
        </w:rPr>
        <w:t>Применение алгоритмов машинного обучения в задачах клиентской аналитики в финансовом секторе.</w:t>
      </w:r>
    </w:p>
    <w:p w:rsidR="001756F3" w:rsidRDefault="00DB487A">
      <w:pPr>
        <w:numPr>
          <w:ilvl w:val="0"/>
          <w:numId w:val="13"/>
        </w:numPr>
        <w:ind w:left="0" w:firstLine="709"/>
        <w:jc w:val="both"/>
        <w:rPr>
          <w:sz w:val="28"/>
          <w:szCs w:val="28"/>
        </w:rPr>
      </w:pPr>
      <w:r>
        <w:rPr>
          <w:sz w:val="28"/>
          <w:szCs w:val="28"/>
        </w:rPr>
        <w:t>Использование машинного обучения для задач, связанных с оценкой бизнеса.</w:t>
      </w:r>
    </w:p>
    <w:p w:rsidR="001756F3" w:rsidRDefault="00DB487A">
      <w:pPr>
        <w:numPr>
          <w:ilvl w:val="0"/>
          <w:numId w:val="13"/>
        </w:numPr>
        <w:ind w:left="0" w:firstLine="709"/>
        <w:jc w:val="both"/>
        <w:rPr>
          <w:sz w:val="28"/>
          <w:szCs w:val="28"/>
        </w:rPr>
      </w:pPr>
      <w:r>
        <w:rPr>
          <w:sz w:val="28"/>
          <w:szCs w:val="28"/>
        </w:rPr>
        <w:t>Использование машинного обучения в задачах компьютерного зрения.</w:t>
      </w:r>
    </w:p>
    <w:p w:rsidR="001756F3" w:rsidRDefault="00DB487A">
      <w:pPr>
        <w:numPr>
          <w:ilvl w:val="0"/>
          <w:numId w:val="13"/>
        </w:numPr>
        <w:ind w:left="0" w:firstLine="709"/>
        <w:jc w:val="both"/>
        <w:rPr>
          <w:sz w:val="28"/>
          <w:szCs w:val="28"/>
        </w:rPr>
      </w:pPr>
      <w:r>
        <w:rPr>
          <w:sz w:val="28"/>
          <w:szCs w:val="28"/>
        </w:rPr>
        <w:lastRenderedPageBreak/>
        <w:t>Использование машинного обучения в задачах распознавания речи. Голосовые помощники.</w:t>
      </w:r>
    </w:p>
    <w:p w:rsidR="001756F3" w:rsidRDefault="00DB487A">
      <w:pPr>
        <w:widowControl w:val="0"/>
        <w:suppressAutoHyphens w:val="0"/>
        <w:ind w:firstLine="709"/>
        <w:jc w:val="center"/>
        <w:rPr>
          <w:b/>
          <w:i/>
          <w:iCs/>
          <w:shd w:val="clear" w:color="auto" w:fill="FFFF00"/>
        </w:rPr>
      </w:pPr>
      <w:r>
        <w:rPr>
          <w:b/>
          <w:i/>
          <w:iCs/>
          <w:sz w:val="28"/>
          <w:szCs w:val="28"/>
        </w:rPr>
        <w:t>Примерные задания к экзамену:</w:t>
      </w:r>
    </w:p>
    <w:p w:rsidR="001756F3" w:rsidRDefault="00DB487A">
      <w:pPr>
        <w:pStyle w:val="af6"/>
        <w:widowControl w:val="0"/>
        <w:numPr>
          <w:ilvl w:val="0"/>
          <w:numId w:val="12"/>
        </w:numPr>
        <w:suppressAutoHyphens w:val="0"/>
        <w:ind w:left="0" w:firstLine="709"/>
        <w:rPr>
          <w:sz w:val="28"/>
          <w:szCs w:val="28"/>
        </w:rPr>
      </w:pPr>
      <w:proofErr w:type="spellStart"/>
      <w:r>
        <w:rPr>
          <w:sz w:val="28"/>
          <w:szCs w:val="28"/>
        </w:rPr>
        <w:t>The</w:t>
      </w:r>
      <w:proofErr w:type="spellEnd"/>
      <w:r>
        <w:rPr>
          <w:sz w:val="28"/>
          <w:szCs w:val="28"/>
        </w:rPr>
        <w:t xml:space="preserve"> </w:t>
      </w:r>
      <w:proofErr w:type="spellStart"/>
      <w:r>
        <w:rPr>
          <w:sz w:val="28"/>
          <w:szCs w:val="28"/>
        </w:rPr>
        <w:t>World</w:t>
      </w:r>
      <w:proofErr w:type="spellEnd"/>
      <w:r>
        <w:rPr>
          <w:sz w:val="28"/>
          <w:szCs w:val="28"/>
        </w:rPr>
        <w:t xml:space="preserve"> </w:t>
      </w:r>
      <w:proofErr w:type="spellStart"/>
      <w:r>
        <w:rPr>
          <w:sz w:val="28"/>
          <w:szCs w:val="28"/>
        </w:rPr>
        <w:t>Happiness</w:t>
      </w:r>
      <w:proofErr w:type="spellEnd"/>
      <w:r>
        <w:rPr>
          <w:sz w:val="28"/>
          <w:szCs w:val="28"/>
        </w:rPr>
        <w:t xml:space="preserve"> </w:t>
      </w:r>
      <w:proofErr w:type="spellStart"/>
      <w:r>
        <w:rPr>
          <w:sz w:val="28"/>
          <w:szCs w:val="28"/>
        </w:rPr>
        <w:t>Report</w:t>
      </w:r>
      <w:proofErr w:type="spellEnd"/>
      <w:r>
        <w:rPr>
          <w:sz w:val="28"/>
          <w:szCs w:val="28"/>
        </w:rPr>
        <w:t xml:space="preserve"> (индекс счастья) - это отчет, опубликованный Организацией Объединенных Наций и содержащий информацию о факторах, влияющих на ощущение счастья. Оцените влияние перечисленных в отчете факторов на уровень счастья, выделите основные показатели.  Выберите подходящий алгоритм машинного обучения, обучите модель и оцените ее точность. Задание выполните в любой из систем глубокой аналитики.</w:t>
      </w:r>
    </w:p>
    <w:p w:rsidR="001756F3" w:rsidRDefault="00DB487A">
      <w:pPr>
        <w:pStyle w:val="af6"/>
        <w:widowControl w:val="0"/>
        <w:numPr>
          <w:ilvl w:val="0"/>
          <w:numId w:val="12"/>
        </w:numPr>
        <w:suppressAutoHyphens w:val="0"/>
        <w:ind w:left="0" w:firstLine="709"/>
        <w:rPr>
          <w:sz w:val="28"/>
          <w:szCs w:val="28"/>
        </w:rPr>
      </w:pPr>
      <w:r>
        <w:rPr>
          <w:sz w:val="28"/>
          <w:szCs w:val="28"/>
        </w:rPr>
        <w:t xml:space="preserve">На основе данных из первого задания постройте </w:t>
      </w:r>
      <w:proofErr w:type="spellStart"/>
      <w:r>
        <w:rPr>
          <w:sz w:val="28"/>
          <w:szCs w:val="28"/>
        </w:rPr>
        <w:t>дашборд</w:t>
      </w:r>
      <w:proofErr w:type="spellEnd"/>
      <w:r>
        <w:rPr>
          <w:sz w:val="28"/>
          <w:szCs w:val="28"/>
        </w:rPr>
        <w:t>, отражающий основные на Ваш взгляд показатели, и опубликуйте его в облаке со своего аккаунта. Задание может быть выполнено в любой из платформ визуальной аналитики.</w:t>
      </w:r>
    </w:p>
    <w:p w:rsidR="001756F3" w:rsidRDefault="001756F3">
      <w:pPr>
        <w:widowControl w:val="0"/>
        <w:suppressAutoHyphens w:val="0"/>
        <w:ind w:firstLine="709"/>
        <w:jc w:val="both"/>
        <w:rPr>
          <w:sz w:val="28"/>
          <w:szCs w:val="28"/>
        </w:rPr>
      </w:pPr>
    </w:p>
    <w:p w:rsidR="001756F3" w:rsidRDefault="00DB487A">
      <w:pPr>
        <w:widowControl w:val="0"/>
        <w:suppressAutoHyphens w:val="0"/>
        <w:ind w:firstLine="709"/>
        <w:jc w:val="center"/>
        <w:rPr>
          <w:sz w:val="28"/>
          <w:szCs w:val="28"/>
        </w:rPr>
      </w:pPr>
      <w:r>
        <w:rPr>
          <w:b/>
          <w:i/>
          <w:sz w:val="28"/>
          <w:szCs w:val="28"/>
        </w:rPr>
        <w:t>Пример экзаменационного билета</w:t>
      </w:r>
    </w:p>
    <w:p w:rsidR="001756F3" w:rsidRDefault="00DB487A">
      <w:pPr>
        <w:ind w:firstLine="709"/>
        <w:jc w:val="both"/>
        <w:rPr>
          <w:color w:val="000000"/>
          <w:sz w:val="28"/>
          <w:szCs w:val="28"/>
        </w:rPr>
      </w:pPr>
      <w:r>
        <w:rPr>
          <w:color w:val="000000"/>
          <w:sz w:val="28"/>
          <w:szCs w:val="28"/>
        </w:rPr>
        <w:t xml:space="preserve">1. В </w:t>
      </w:r>
      <w:proofErr w:type="spellStart"/>
      <w:r>
        <w:rPr>
          <w:color w:val="000000"/>
          <w:sz w:val="28"/>
          <w:szCs w:val="28"/>
        </w:rPr>
        <w:t>датасете</w:t>
      </w:r>
      <w:proofErr w:type="spellEnd"/>
      <w:r>
        <w:rPr>
          <w:color w:val="000000"/>
          <w:sz w:val="28"/>
          <w:szCs w:val="28"/>
        </w:rPr>
        <w:t xml:space="preserve"> </w:t>
      </w:r>
      <w:r>
        <w:rPr>
          <w:color w:val="000000"/>
          <w:sz w:val="28"/>
          <w:szCs w:val="28"/>
          <w:lang w:val="en-US"/>
        </w:rPr>
        <w:t>Bank</w:t>
      </w:r>
      <w:r>
        <w:rPr>
          <w:color w:val="000000"/>
          <w:sz w:val="28"/>
          <w:szCs w:val="28"/>
        </w:rPr>
        <w:t xml:space="preserve"> </w:t>
      </w:r>
      <w:r>
        <w:rPr>
          <w:color w:val="000000"/>
          <w:sz w:val="28"/>
          <w:szCs w:val="28"/>
          <w:lang w:val="en-US"/>
        </w:rPr>
        <w:t>Customer</w:t>
      </w:r>
      <w:r>
        <w:rPr>
          <w:color w:val="000000"/>
          <w:sz w:val="28"/>
          <w:szCs w:val="28"/>
        </w:rPr>
        <w:t xml:space="preserve"> </w:t>
      </w:r>
      <w:r>
        <w:rPr>
          <w:color w:val="000000"/>
          <w:sz w:val="28"/>
          <w:szCs w:val="28"/>
          <w:lang w:val="en-US"/>
        </w:rPr>
        <w:t>Churn</w:t>
      </w:r>
      <w:r>
        <w:rPr>
          <w:color w:val="000000"/>
          <w:sz w:val="28"/>
          <w:szCs w:val="28"/>
        </w:rPr>
        <w:t xml:space="preserve"> представлены данные клиентов банка (Идентификатор клиента, фамилия, кредитный рейтинг, страна проживания, пол, возраст, срок использования карты, баланс карты, количество связанных банковских продуктов). Постройте модель машинного обучения для прогнозирования кредитного рейтинга клиента, обучите ее, оцените качество модели, определите, какие показатели влияют больше всего. Выполняйте задание в любой из систем глубокой аналитики). (30 баллов)</w:t>
      </w:r>
    </w:p>
    <w:p w:rsidR="001756F3" w:rsidRDefault="00DB487A">
      <w:pPr>
        <w:ind w:firstLine="709"/>
        <w:jc w:val="both"/>
        <w:rPr>
          <w:color w:val="000000"/>
        </w:rPr>
      </w:pPr>
      <w:r>
        <w:rPr>
          <w:color w:val="000000"/>
          <w:sz w:val="28"/>
          <w:szCs w:val="28"/>
        </w:rPr>
        <w:t xml:space="preserve">2. На основе </w:t>
      </w:r>
      <w:proofErr w:type="spellStart"/>
      <w:r>
        <w:rPr>
          <w:color w:val="000000"/>
          <w:sz w:val="28"/>
          <w:szCs w:val="28"/>
        </w:rPr>
        <w:t>датасета</w:t>
      </w:r>
      <w:proofErr w:type="spellEnd"/>
      <w:r>
        <w:rPr>
          <w:color w:val="000000"/>
          <w:sz w:val="28"/>
          <w:szCs w:val="28"/>
        </w:rPr>
        <w:t xml:space="preserve"> из предыдущего задания постройте </w:t>
      </w:r>
      <w:proofErr w:type="spellStart"/>
      <w:r>
        <w:rPr>
          <w:color w:val="000000"/>
          <w:sz w:val="28"/>
          <w:szCs w:val="28"/>
        </w:rPr>
        <w:t>дашборд</w:t>
      </w:r>
      <w:proofErr w:type="spellEnd"/>
      <w:r>
        <w:rPr>
          <w:color w:val="000000"/>
          <w:sz w:val="28"/>
          <w:szCs w:val="28"/>
        </w:rPr>
        <w:t xml:space="preserve"> в любой из систем визуальной аналитики учитывая все правила построения </w:t>
      </w:r>
      <w:proofErr w:type="spellStart"/>
      <w:r>
        <w:rPr>
          <w:color w:val="000000"/>
          <w:sz w:val="28"/>
          <w:szCs w:val="28"/>
        </w:rPr>
        <w:t>дашбордов</w:t>
      </w:r>
      <w:proofErr w:type="spellEnd"/>
      <w:r>
        <w:rPr>
          <w:color w:val="000000"/>
          <w:sz w:val="28"/>
          <w:szCs w:val="28"/>
        </w:rPr>
        <w:t xml:space="preserve">. Выполняйте задание в любой из систем визуальной аналитики, либо с помощью визуальных библиотек </w:t>
      </w:r>
      <w:proofErr w:type="spellStart"/>
      <w:r>
        <w:rPr>
          <w:color w:val="000000"/>
          <w:sz w:val="28"/>
          <w:szCs w:val="28"/>
        </w:rPr>
        <w:t>Python</w:t>
      </w:r>
      <w:proofErr w:type="spellEnd"/>
      <w:r>
        <w:rPr>
          <w:color w:val="000000"/>
          <w:sz w:val="28"/>
          <w:szCs w:val="28"/>
        </w:rPr>
        <w:t>. (30 баллов)</w:t>
      </w:r>
    </w:p>
    <w:p w:rsidR="001756F3" w:rsidRDefault="001756F3">
      <w:pPr>
        <w:tabs>
          <w:tab w:val="left" w:pos="567"/>
          <w:tab w:val="left" w:pos="3201"/>
          <w:tab w:val="left" w:pos="4546"/>
          <w:tab w:val="left" w:pos="5778"/>
          <w:tab w:val="left" w:pos="6186"/>
          <w:tab w:val="left" w:pos="7579"/>
          <w:tab w:val="left" w:pos="9769"/>
        </w:tabs>
        <w:jc w:val="both"/>
        <w:rPr>
          <w:b/>
          <w:color w:val="FF0000"/>
          <w:sz w:val="28"/>
          <w:szCs w:val="28"/>
        </w:rPr>
      </w:pPr>
    </w:p>
    <w:p w:rsidR="001756F3" w:rsidRDefault="00DB487A">
      <w:pPr>
        <w:ind w:firstLine="709"/>
        <w:jc w:val="center"/>
        <w:rPr>
          <w:b/>
          <w:bCs/>
          <w:i/>
          <w:sz w:val="28"/>
          <w:szCs w:val="28"/>
        </w:rPr>
      </w:pPr>
      <w:r>
        <w:rPr>
          <w:b/>
          <w:bCs/>
          <w:i/>
          <w:sz w:val="28"/>
          <w:szCs w:val="28"/>
        </w:rPr>
        <w:t>Методические материалы, определяющие процедуры оценивания знаний, умений</w:t>
      </w:r>
    </w:p>
    <w:p w:rsidR="001756F3" w:rsidRDefault="00DB487A">
      <w:pPr>
        <w:ind w:firstLine="709"/>
        <w:jc w:val="both"/>
        <w:rPr>
          <w:b/>
          <w:bCs/>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w:t>
      </w:r>
    </w:p>
    <w:p w:rsidR="001756F3" w:rsidRDefault="001756F3">
      <w:bookmarkStart w:id="42" w:name="_Toc96073783"/>
    </w:p>
    <w:p w:rsidR="001756F3" w:rsidRDefault="00DB487A">
      <w:pPr>
        <w:pStyle w:val="1"/>
        <w:numPr>
          <w:ilvl w:val="0"/>
          <w:numId w:val="0"/>
        </w:numPr>
        <w:ind w:firstLine="709"/>
        <w:jc w:val="both"/>
      </w:pPr>
      <w:bookmarkStart w:id="43" w:name="_Toc165896621"/>
      <w:r>
        <w:t>8. Перечень основной и дополнительной учебной литературы, необходимой для освоения</w:t>
      </w:r>
      <w:r>
        <w:rPr>
          <w:spacing w:val="-6"/>
        </w:rPr>
        <w:t xml:space="preserve"> </w:t>
      </w:r>
      <w:r>
        <w:t>дисциплины</w:t>
      </w:r>
      <w:bookmarkEnd w:id="42"/>
      <w:bookmarkEnd w:id="43"/>
    </w:p>
    <w:p w:rsidR="001756F3" w:rsidRDefault="00DB487A">
      <w:pPr>
        <w:jc w:val="center"/>
        <w:rPr>
          <w:i/>
          <w:color w:val="000000"/>
          <w:sz w:val="28"/>
          <w:szCs w:val="28"/>
        </w:rPr>
      </w:pPr>
      <w:r>
        <w:rPr>
          <w:b/>
          <w:bCs/>
          <w:i/>
          <w:color w:val="000000"/>
          <w:sz w:val="28"/>
          <w:szCs w:val="28"/>
        </w:rPr>
        <w:t>Нормативно-правовые акты</w:t>
      </w:r>
    </w:p>
    <w:p w:rsidR="001756F3" w:rsidRDefault="00DB487A">
      <w:pPr>
        <w:numPr>
          <w:ilvl w:val="0"/>
          <w:numId w:val="16"/>
        </w:numPr>
        <w:ind w:left="0" w:firstLine="709"/>
        <w:jc w:val="both"/>
        <w:rPr>
          <w:color w:val="000000"/>
          <w:sz w:val="28"/>
          <w:szCs w:val="28"/>
        </w:rPr>
      </w:pPr>
      <w:r>
        <w:rPr>
          <w:color w:val="000000"/>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1756F3" w:rsidRDefault="00DB487A">
      <w:pPr>
        <w:numPr>
          <w:ilvl w:val="0"/>
          <w:numId w:val="16"/>
        </w:numPr>
        <w:ind w:left="0" w:firstLine="709"/>
        <w:jc w:val="both"/>
        <w:rPr>
          <w:sz w:val="28"/>
          <w:szCs w:val="28"/>
        </w:rPr>
      </w:pPr>
      <w:r>
        <w:rPr>
          <w:sz w:val="28"/>
          <w:szCs w:val="28"/>
        </w:rPr>
        <w:t>Государственная программа Российской Федерации «Информационное общество (2011</w:t>
      </w:r>
      <w:r>
        <w:rPr>
          <w:sz w:val="28"/>
          <w:szCs w:val="28"/>
        </w:rPr>
        <w:noBreakHyphen/>
        <w:t xml:space="preserve">2020 годы)» (в ред. Постановления Правительства РФ от 18.05.2011 № 399). </w:t>
      </w:r>
    </w:p>
    <w:p w:rsidR="001756F3" w:rsidRDefault="00DB487A">
      <w:pPr>
        <w:numPr>
          <w:ilvl w:val="0"/>
          <w:numId w:val="16"/>
        </w:numPr>
        <w:ind w:left="0" w:firstLine="709"/>
        <w:contextualSpacing/>
        <w:jc w:val="both"/>
        <w:rPr>
          <w:sz w:val="28"/>
          <w:szCs w:val="28"/>
          <w:lang w:eastAsia="ja-JP"/>
        </w:rPr>
      </w:pPr>
      <w:r>
        <w:rPr>
          <w:sz w:val="28"/>
          <w:szCs w:val="28"/>
          <w:lang w:eastAsia="ja-JP"/>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1756F3" w:rsidRDefault="00DB487A">
      <w:pPr>
        <w:numPr>
          <w:ilvl w:val="0"/>
          <w:numId w:val="16"/>
        </w:numPr>
        <w:ind w:left="0" w:firstLine="709"/>
        <w:contextualSpacing/>
        <w:jc w:val="both"/>
        <w:rPr>
          <w:sz w:val="28"/>
          <w:szCs w:val="28"/>
          <w:lang w:eastAsia="ja-JP"/>
        </w:rPr>
      </w:pPr>
      <w:r>
        <w:rPr>
          <w:sz w:val="28"/>
          <w:szCs w:val="28"/>
          <w:lang w:eastAsia="ja-JP"/>
        </w:rPr>
        <w:lastRenderedPageBreak/>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lang w:eastAsia="ja-JP"/>
        </w:rPr>
        <w:t>КонсультантПлюс</w:t>
      </w:r>
      <w:proofErr w:type="spellEnd"/>
      <w:r>
        <w:rPr>
          <w:sz w:val="28"/>
          <w:szCs w:val="28"/>
          <w:lang w:eastAsia="ja-JP"/>
        </w:rPr>
        <w:t>. – http://www.consultant.ru/document/cons_doc_LAW_221756/.</w:t>
      </w:r>
    </w:p>
    <w:p w:rsidR="001756F3" w:rsidRDefault="00DB487A">
      <w:pPr>
        <w:numPr>
          <w:ilvl w:val="0"/>
          <w:numId w:val="16"/>
        </w:numPr>
        <w:ind w:left="0" w:firstLine="709"/>
        <w:contextualSpacing/>
        <w:jc w:val="both"/>
        <w:rPr>
          <w:color w:val="000000"/>
          <w:sz w:val="28"/>
          <w:szCs w:val="28"/>
          <w:lang w:eastAsia="ja-JP"/>
        </w:rPr>
      </w:pPr>
      <w:r>
        <w:rPr>
          <w:sz w:val="28"/>
          <w:szCs w:val="28"/>
          <w:lang w:eastAsia="ja-JP"/>
        </w:rPr>
        <w:t>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w:t>
      </w:r>
      <w:r>
        <w:rPr>
          <w:color w:val="000000"/>
          <w:sz w:val="28"/>
          <w:szCs w:val="28"/>
          <w:lang w:eastAsia="ja-JP"/>
        </w:rPr>
        <w:t xml:space="preserve">:// </w:t>
      </w:r>
      <w:hyperlink r:id="rId8">
        <w:r>
          <w:rPr>
            <w:color w:val="000000"/>
            <w:sz w:val="28"/>
            <w:szCs w:val="28"/>
            <w:lang w:eastAsia="ja-JP"/>
          </w:rPr>
          <w:t>www.economy.gov.ru</w:t>
        </w:r>
      </w:hyperlink>
      <w:r>
        <w:rPr>
          <w:color w:val="000000"/>
          <w:sz w:val="28"/>
          <w:szCs w:val="28"/>
          <w:lang w:eastAsia="ja-JP"/>
        </w:rPr>
        <w:t>.</w:t>
      </w:r>
    </w:p>
    <w:p w:rsidR="001756F3" w:rsidRDefault="00DB487A">
      <w:pPr>
        <w:contextualSpacing/>
        <w:jc w:val="center"/>
        <w:rPr>
          <w:b/>
          <w:i/>
          <w:sz w:val="28"/>
          <w:szCs w:val="28"/>
          <w:lang w:eastAsia="ja-JP"/>
        </w:rPr>
      </w:pPr>
      <w:r>
        <w:rPr>
          <w:b/>
          <w:i/>
          <w:sz w:val="28"/>
          <w:szCs w:val="28"/>
          <w:lang w:eastAsia="ja-JP"/>
        </w:rPr>
        <w:t>Литература</w:t>
      </w:r>
    </w:p>
    <w:p w:rsidR="001756F3" w:rsidRDefault="00DB487A">
      <w:pPr>
        <w:keepNext/>
        <w:ind w:firstLine="709"/>
        <w:jc w:val="both"/>
        <w:rPr>
          <w:sz w:val="28"/>
          <w:szCs w:val="28"/>
          <w:lang w:eastAsia="ja-JP"/>
        </w:rPr>
      </w:pPr>
      <w:r>
        <w:rPr>
          <w:sz w:val="28"/>
          <w:szCs w:val="28"/>
          <w:lang w:eastAsia="ja-JP"/>
        </w:rPr>
        <w:t>а) основная:</w:t>
      </w:r>
    </w:p>
    <w:p w:rsidR="001756F3" w:rsidRDefault="00DB487A">
      <w:pPr>
        <w:ind w:firstLine="709"/>
        <w:jc w:val="both"/>
        <w:rPr>
          <w:color w:val="000000"/>
          <w:sz w:val="28"/>
          <w:szCs w:val="28"/>
        </w:rPr>
      </w:pPr>
      <w:r>
        <w:rPr>
          <w:color w:val="000000"/>
          <w:sz w:val="28"/>
          <w:szCs w:val="28"/>
        </w:rPr>
        <w:t>1.  Еременко, К. Работа с данными в любой сфере: как выйти на новый уровень, используя аналитику. Москва: Альпина-</w:t>
      </w:r>
      <w:proofErr w:type="spellStart"/>
      <w:r>
        <w:rPr>
          <w:color w:val="000000"/>
          <w:sz w:val="28"/>
          <w:szCs w:val="28"/>
        </w:rPr>
        <w:t>Паблишер</w:t>
      </w:r>
      <w:proofErr w:type="spellEnd"/>
      <w:r>
        <w:rPr>
          <w:color w:val="000000"/>
          <w:sz w:val="28"/>
          <w:szCs w:val="28"/>
        </w:rPr>
        <w:t>, 2019. – 303 с. -</w:t>
      </w:r>
      <w:r>
        <w:rPr>
          <w:color w:val="000000"/>
        </w:rPr>
        <w:t xml:space="preserve"> </w:t>
      </w:r>
      <w:r>
        <w:rPr>
          <w:color w:val="000000"/>
          <w:sz w:val="28"/>
          <w:szCs w:val="28"/>
        </w:rPr>
        <w:t xml:space="preserve">ЭБС ZNANIUM.com. – URL: </w:t>
      </w:r>
      <w:hyperlink r:id="rId9">
        <w:r>
          <w:rPr>
            <w:sz w:val="28"/>
            <w:szCs w:val="28"/>
          </w:rPr>
          <w:t>http://znanium.com/catalog/product/352376</w:t>
        </w:r>
      </w:hyperlink>
      <w:r>
        <w:rPr>
          <w:color w:val="000000"/>
          <w:sz w:val="28"/>
          <w:szCs w:val="28"/>
        </w:rPr>
        <w:t>.</w:t>
      </w:r>
    </w:p>
    <w:p w:rsidR="001756F3" w:rsidRDefault="00DB487A">
      <w:pPr>
        <w:ind w:firstLine="709"/>
        <w:jc w:val="both"/>
        <w:rPr>
          <w:color w:val="000000"/>
          <w:sz w:val="28"/>
          <w:szCs w:val="28"/>
        </w:rPr>
      </w:pPr>
      <w:r>
        <w:rPr>
          <w:sz w:val="28"/>
          <w:szCs w:val="28"/>
          <w:lang w:eastAsia="ja-JP"/>
        </w:rPr>
        <w:t>2</w:t>
      </w:r>
      <w:r>
        <w:rPr>
          <w:color w:val="000000"/>
          <w:sz w:val="28"/>
          <w:szCs w:val="28"/>
        </w:rPr>
        <w:t xml:space="preserve">. </w:t>
      </w:r>
      <w:hyperlink r:id="rId10">
        <w:r>
          <w:rPr>
            <w:rFonts w:eastAsia="Calibri"/>
            <w:color w:val="000000"/>
            <w:sz w:val="28"/>
            <w:szCs w:val="28"/>
          </w:rPr>
          <w:t>Плас, Дж. Вандер</w:t>
        </w:r>
      </w:hyperlink>
      <w:r>
        <w:rPr>
          <w:rFonts w:eastAsia="Calibri"/>
          <w:color w:val="000000"/>
          <w:sz w:val="28"/>
          <w:szCs w:val="28"/>
        </w:rPr>
        <w:t>.</w:t>
      </w:r>
      <w:r>
        <w:rPr>
          <w:color w:val="000000"/>
          <w:sz w:val="28"/>
          <w:szCs w:val="28"/>
        </w:rPr>
        <w:t xml:space="preserve"> </w:t>
      </w:r>
      <w:proofErr w:type="spellStart"/>
      <w:r>
        <w:rPr>
          <w:color w:val="000000"/>
          <w:sz w:val="28"/>
          <w:szCs w:val="28"/>
        </w:rPr>
        <w:t>Python</w:t>
      </w:r>
      <w:proofErr w:type="spellEnd"/>
      <w:r>
        <w:rPr>
          <w:color w:val="000000"/>
          <w:sz w:val="28"/>
          <w:szCs w:val="28"/>
        </w:rPr>
        <w:t xml:space="preserve"> для сложных задач: наука о данных и машинное обучение. Санкт-Петербург: Питер – 2021. – 576 с. - ЭБС ZNANIUM.com. – URL: </w:t>
      </w:r>
      <w:hyperlink r:id="rId11">
        <w:r>
          <w:rPr>
            <w:color w:val="000000"/>
            <w:sz w:val="28"/>
            <w:szCs w:val="28"/>
          </w:rPr>
          <w:t>http://znanium.com/catalog/product/378619</w:t>
        </w:r>
      </w:hyperlink>
      <w:r>
        <w:rPr>
          <w:color w:val="000000"/>
          <w:sz w:val="28"/>
          <w:szCs w:val="28"/>
        </w:rPr>
        <w:t>.</w:t>
      </w:r>
    </w:p>
    <w:p w:rsidR="001756F3" w:rsidRDefault="00DB487A">
      <w:pPr>
        <w:ind w:firstLine="709"/>
        <w:jc w:val="both"/>
        <w:rPr>
          <w:color w:val="000000"/>
          <w:sz w:val="28"/>
          <w:szCs w:val="28"/>
        </w:rPr>
      </w:pPr>
      <w:r>
        <w:rPr>
          <w:color w:val="000000"/>
          <w:sz w:val="28"/>
          <w:szCs w:val="28"/>
        </w:rPr>
        <w:t xml:space="preserve">3. DAMA-DMBOK. Свод знаний по управлению данными. Москва: Олимп-бизнес, 2020 – 828 с. – URL: </w:t>
      </w:r>
      <w:hyperlink r:id="rId12">
        <w:r>
          <w:rPr>
            <w:sz w:val="28"/>
            <w:szCs w:val="28"/>
          </w:rPr>
          <w:t>https://dataliteracy.ru/dmbok</w:t>
        </w:r>
      </w:hyperlink>
      <w:r>
        <w:rPr>
          <w:color w:val="000000"/>
          <w:sz w:val="28"/>
          <w:szCs w:val="28"/>
        </w:rPr>
        <w:t>.</w:t>
      </w:r>
    </w:p>
    <w:p w:rsidR="001756F3" w:rsidRDefault="00DB487A">
      <w:pPr>
        <w:ind w:firstLine="709"/>
        <w:jc w:val="both"/>
        <w:rPr>
          <w:color w:val="000000"/>
          <w:sz w:val="28"/>
          <w:szCs w:val="28"/>
        </w:rPr>
      </w:pPr>
      <w:r>
        <w:rPr>
          <w:color w:val="000000"/>
          <w:sz w:val="28"/>
          <w:szCs w:val="28"/>
        </w:rPr>
        <w:t>б) дополнительная:</w:t>
      </w:r>
    </w:p>
    <w:p w:rsidR="001756F3" w:rsidRDefault="00DB487A">
      <w:pPr>
        <w:ind w:firstLine="709"/>
        <w:jc w:val="both"/>
        <w:rPr>
          <w:color w:val="000000"/>
          <w:sz w:val="28"/>
          <w:szCs w:val="28"/>
        </w:rPr>
      </w:pPr>
      <w:r>
        <w:rPr>
          <w:color w:val="000000"/>
          <w:sz w:val="28"/>
          <w:szCs w:val="28"/>
        </w:rPr>
        <w:t xml:space="preserve">1. Зыков, Р.В. Роман с </w:t>
      </w:r>
      <w:proofErr w:type="spellStart"/>
      <w:r>
        <w:rPr>
          <w:color w:val="000000"/>
          <w:sz w:val="28"/>
          <w:szCs w:val="28"/>
        </w:rPr>
        <w:t>Data</w:t>
      </w:r>
      <w:proofErr w:type="spellEnd"/>
      <w:r>
        <w:rPr>
          <w:color w:val="000000"/>
          <w:sz w:val="28"/>
          <w:szCs w:val="28"/>
        </w:rPr>
        <w:t xml:space="preserve"> </w:t>
      </w:r>
      <w:proofErr w:type="spellStart"/>
      <w:r>
        <w:rPr>
          <w:color w:val="000000"/>
          <w:sz w:val="28"/>
          <w:szCs w:val="28"/>
        </w:rPr>
        <w:t>Science</w:t>
      </w:r>
      <w:proofErr w:type="spellEnd"/>
      <w:r>
        <w:rPr>
          <w:color w:val="000000"/>
          <w:sz w:val="28"/>
          <w:szCs w:val="28"/>
        </w:rPr>
        <w:t xml:space="preserve">. Как </w:t>
      </w:r>
      <w:proofErr w:type="spellStart"/>
      <w:r>
        <w:rPr>
          <w:color w:val="000000"/>
          <w:sz w:val="28"/>
          <w:szCs w:val="28"/>
        </w:rPr>
        <w:t>монетизировать</w:t>
      </w:r>
      <w:proofErr w:type="spellEnd"/>
      <w:r>
        <w:rPr>
          <w:color w:val="000000"/>
          <w:sz w:val="28"/>
          <w:szCs w:val="28"/>
        </w:rPr>
        <w:t xml:space="preserve"> большие данные.</w:t>
      </w:r>
      <w:r>
        <w:rPr>
          <w:color w:val="000000"/>
        </w:rPr>
        <w:t xml:space="preserve"> </w:t>
      </w:r>
      <w:r>
        <w:rPr>
          <w:color w:val="000000"/>
          <w:sz w:val="28"/>
          <w:szCs w:val="28"/>
        </w:rPr>
        <w:t xml:space="preserve">Санкт-Петербург: Питер – 2021. – </w:t>
      </w:r>
      <w:r>
        <w:rPr>
          <w:color w:val="000000"/>
        </w:rPr>
        <w:t xml:space="preserve"> 320 с. -</w:t>
      </w:r>
      <w:r>
        <w:rPr>
          <w:b/>
          <w:bCs/>
          <w:color w:val="000000"/>
        </w:rPr>
        <w:t xml:space="preserve"> </w:t>
      </w:r>
      <w:r>
        <w:rPr>
          <w:color w:val="000000"/>
          <w:sz w:val="28"/>
          <w:szCs w:val="28"/>
        </w:rPr>
        <w:t xml:space="preserve">ЭБС ZNANIUM.com. – URL: </w:t>
      </w:r>
      <w:hyperlink r:id="rId13">
        <w:r>
          <w:rPr>
            <w:color w:val="000000"/>
            <w:sz w:val="28"/>
            <w:szCs w:val="28"/>
          </w:rPr>
          <w:t>http://znanium.com/catalog/product/378619</w:t>
        </w:r>
      </w:hyperlink>
      <w:r>
        <w:rPr>
          <w:color w:val="000000"/>
          <w:sz w:val="28"/>
          <w:szCs w:val="28"/>
        </w:rPr>
        <w:t>.</w:t>
      </w:r>
    </w:p>
    <w:p w:rsidR="001756F3" w:rsidRDefault="00DB487A">
      <w:pPr>
        <w:ind w:firstLine="709"/>
        <w:jc w:val="both"/>
        <w:rPr>
          <w:color w:val="000000"/>
          <w:sz w:val="28"/>
          <w:szCs w:val="28"/>
        </w:rPr>
      </w:pPr>
      <w:r>
        <w:rPr>
          <w:color w:val="000000"/>
          <w:sz w:val="28"/>
          <w:szCs w:val="28"/>
        </w:rPr>
        <w:t xml:space="preserve">2. </w:t>
      </w:r>
      <w:proofErr w:type="spellStart"/>
      <w:r>
        <w:rPr>
          <w:color w:val="000000"/>
          <w:sz w:val="28"/>
          <w:szCs w:val="28"/>
        </w:rPr>
        <w:t>Нанеишвили</w:t>
      </w:r>
      <w:proofErr w:type="spellEnd"/>
      <w:r>
        <w:rPr>
          <w:color w:val="000000"/>
          <w:sz w:val="28"/>
          <w:szCs w:val="28"/>
        </w:rPr>
        <w:t xml:space="preserve">, Г. Оптимизируй ЭТО немедленно! Как, используя современные IT-инструменты, сократить издержки и обойти конкурентов, Москва: Интеллектуальная литература – 2021. – 192 с. - ЭБС ZNANIUM.com. – URL: </w:t>
      </w:r>
      <w:hyperlink r:id="rId14">
        <w:r>
          <w:rPr>
            <w:sz w:val="28"/>
            <w:szCs w:val="28"/>
          </w:rPr>
          <w:t>http://znanium.com/catalog/product/418076</w:t>
        </w:r>
      </w:hyperlink>
      <w:r>
        <w:rPr>
          <w:color w:val="000000"/>
          <w:sz w:val="28"/>
          <w:szCs w:val="28"/>
        </w:rPr>
        <w:t>.</w:t>
      </w:r>
    </w:p>
    <w:p w:rsidR="001756F3" w:rsidRDefault="001756F3">
      <w:pPr>
        <w:ind w:left="284"/>
        <w:rPr>
          <w:color w:val="000000"/>
          <w:sz w:val="28"/>
          <w:szCs w:val="28"/>
          <w:lang w:eastAsia="ja-JP"/>
        </w:rPr>
      </w:pPr>
    </w:p>
    <w:p w:rsidR="001756F3" w:rsidRDefault="00DB487A">
      <w:pPr>
        <w:keepNext/>
        <w:numPr>
          <w:ilvl w:val="0"/>
          <w:numId w:val="17"/>
        </w:numPr>
        <w:ind w:left="0" w:firstLine="709"/>
        <w:contextualSpacing/>
        <w:jc w:val="both"/>
        <w:outlineLvl w:val="0"/>
        <w:rPr>
          <w:rFonts w:eastAsia="Calibri"/>
          <w:b/>
          <w:bCs/>
          <w:kern w:val="2"/>
          <w:sz w:val="28"/>
          <w:szCs w:val="28"/>
          <w:lang w:eastAsia="en-US"/>
        </w:rPr>
      </w:pPr>
      <w:bookmarkStart w:id="44" w:name="_Toc165896622"/>
      <w:bookmarkStart w:id="45" w:name="_Toc165886675"/>
      <w:bookmarkStart w:id="46" w:name="_Toc12280781"/>
      <w:bookmarkStart w:id="47" w:name="_Toc518311575"/>
      <w:bookmarkStart w:id="48" w:name="_Toc515397811"/>
      <w:r>
        <w:rPr>
          <w:rFonts w:eastAsia="Calibri"/>
          <w:b/>
          <w:bCs/>
          <w:kern w:val="2"/>
          <w:sz w:val="28"/>
          <w:szCs w:val="28"/>
          <w:lang w:eastAsia="ja-JP"/>
        </w:rPr>
        <w:t>Перечень ресурсов информационно-телекоммуникационной сети «Интернет», необходимых для освоения дисциплины</w:t>
      </w:r>
      <w:bookmarkEnd w:id="44"/>
      <w:bookmarkEnd w:id="45"/>
      <w:bookmarkEnd w:id="46"/>
      <w:bookmarkEnd w:id="47"/>
      <w:bookmarkEnd w:id="48"/>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http://programs.gov.ru/Portal - Портал государственных программ Российской Федерации. </w:t>
      </w:r>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http://www.iteam.ru/publications/it/ - Раздел «Информационные технологии» на Портале корпоративного управления. </w:t>
      </w:r>
    </w:p>
    <w:p w:rsidR="001756F3" w:rsidRDefault="00DB487A">
      <w:pPr>
        <w:numPr>
          <w:ilvl w:val="0"/>
          <w:numId w:val="15"/>
        </w:numPr>
        <w:ind w:left="0" w:firstLine="709"/>
        <w:jc w:val="both"/>
        <w:rPr>
          <w:color w:val="000000"/>
          <w:sz w:val="28"/>
          <w:szCs w:val="28"/>
          <w:lang w:eastAsia="ja-JP"/>
        </w:rPr>
      </w:pPr>
      <w:r>
        <w:rPr>
          <w:sz w:val="28"/>
          <w:szCs w:val="28"/>
          <w:lang w:eastAsia="ja-JP"/>
        </w:rPr>
        <w:t xml:space="preserve">http://d-russia.ru/category/tsifrovaya-ekonomika </w:t>
      </w:r>
      <w:r>
        <w:rPr>
          <w:color w:val="000000"/>
          <w:sz w:val="28"/>
          <w:szCs w:val="28"/>
          <w:lang w:eastAsia="ja-JP"/>
        </w:rPr>
        <w:t>- Сайт D-</w:t>
      </w:r>
      <w:proofErr w:type="spellStart"/>
      <w:r>
        <w:rPr>
          <w:color w:val="000000"/>
          <w:sz w:val="28"/>
          <w:szCs w:val="28"/>
          <w:lang w:eastAsia="ja-JP"/>
        </w:rPr>
        <w:t>Russia</w:t>
      </w:r>
      <w:proofErr w:type="spellEnd"/>
      <w:r>
        <w:rPr>
          <w:color w:val="000000"/>
          <w:sz w:val="28"/>
          <w:szCs w:val="28"/>
          <w:lang w:eastAsia="ja-JP"/>
        </w:rPr>
        <w:t xml:space="preserve">, посвященный цифровой экономики. </w:t>
      </w:r>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 www.compress.ru – Сайт журнала «КомпьютерПресс».</w:t>
      </w:r>
    </w:p>
    <w:p w:rsidR="001756F3" w:rsidRDefault="00DB487A">
      <w:pPr>
        <w:numPr>
          <w:ilvl w:val="0"/>
          <w:numId w:val="15"/>
        </w:numPr>
        <w:ind w:left="0" w:firstLine="709"/>
        <w:jc w:val="both"/>
        <w:rPr>
          <w:sz w:val="28"/>
          <w:szCs w:val="28"/>
          <w:lang w:eastAsia="ja-JP"/>
        </w:rPr>
      </w:pPr>
      <w:r>
        <w:rPr>
          <w:sz w:val="28"/>
          <w:szCs w:val="28"/>
          <w:lang w:eastAsia="ja-JP"/>
        </w:rPr>
        <w:t xml:space="preserve">Электронная библиотека Финансового университета (ЭБ) http://elib.fa.ru/ (http://library.fa.ru/files/elibfa.pdf). </w:t>
      </w:r>
    </w:p>
    <w:p w:rsidR="001756F3" w:rsidRDefault="00DB487A">
      <w:pPr>
        <w:numPr>
          <w:ilvl w:val="0"/>
          <w:numId w:val="15"/>
        </w:numPr>
        <w:ind w:left="0" w:firstLine="709"/>
        <w:jc w:val="both"/>
        <w:rPr>
          <w:sz w:val="28"/>
          <w:szCs w:val="28"/>
          <w:lang w:eastAsia="ja-JP"/>
        </w:rPr>
      </w:pPr>
      <w:r>
        <w:rPr>
          <w:sz w:val="28"/>
          <w:szCs w:val="28"/>
          <w:lang w:eastAsia="ja-JP"/>
        </w:rPr>
        <w:t xml:space="preserve">Электронно-библиотечная система </w:t>
      </w:r>
      <w:proofErr w:type="spellStart"/>
      <w:r>
        <w:rPr>
          <w:sz w:val="28"/>
          <w:szCs w:val="28"/>
          <w:lang w:eastAsia="ja-JP"/>
        </w:rPr>
        <w:t>Znanium</w:t>
      </w:r>
      <w:proofErr w:type="spellEnd"/>
      <w:r>
        <w:rPr>
          <w:sz w:val="28"/>
          <w:szCs w:val="28"/>
          <w:lang w:eastAsia="ja-JP"/>
        </w:rPr>
        <w:t xml:space="preserve"> </w:t>
      </w:r>
      <w:hyperlink r:id="rId15">
        <w:r>
          <w:rPr>
            <w:sz w:val="28"/>
            <w:szCs w:val="28"/>
            <w:lang w:eastAsia="ja-JP"/>
          </w:rPr>
          <w:t>http://www.znanium.com</w:t>
        </w:r>
      </w:hyperlink>
      <w:r>
        <w:rPr>
          <w:sz w:val="28"/>
          <w:szCs w:val="28"/>
          <w:lang w:eastAsia="ja-JP"/>
        </w:rPr>
        <w:t>.</w:t>
      </w:r>
    </w:p>
    <w:p w:rsidR="001756F3" w:rsidRDefault="00DB487A">
      <w:pPr>
        <w:numPr>
          <w:ilvl w:val="0"/>
          <w:numId w:val="15"/>
        </w:numPr>
        <w:ind w:left="0" w:firstLine="709"/>
        <w:jc w:val="both"/>
        <w:rPr>
          <w:sz w:val="28"/>
          <w:szCs w:val="28"/>
          <w:lang w:eastAsia="ja-JP"/>
        </w:rPr>
      </w:pPr>
      <w:r>
        <w:rPr>
          <w:sz w:val="28"/>
          <w:szCs w:val="28"/>
          <w:lang w:eastAsia="ja-JP"/>
        </w:rPr>
        <w:t xml:space="preserve">Электронно-библиотечная система BOOK.RU http://www.book.ru. </w:t>
      </w:r>
    </w:p>
    <w:p w:rsidR="001756F3" w:rsidRDefault="00DB487A">
      <w:pPr>
        <w:numPr>
          <w:ilvl w:val="0"/>
          <w:numId w:val="15"/>
        </w:numPr>
        <w:ind w:left="0" w:firstLine="709"/>
        <w:jc w:val="both"/>
        <w:rPr>
          <w:sz w:val="28"/>
          <w:szCs w:val="28"/>
          <w:lang w:eastAsia="ja-JP"/>
        </w:rPr>
      </w:pPr>
      <w:r>
        <w:rPr>
          <w:sz w:val="28"/>
          <w:szCs w:val="28"/>
          <w:lang w:eastAsia="ja-JP"/>
        </w:rPr>
        <w:t xml:space="preserve">Электронно-библиотечная система издательства «ЮРАЙТ» </w:t>
      </w:r>
      <w:hyperlink r:id="rId16">
        <w:r>
          <w:rPr>
            <w:sz w:val="28"/>
            <w:szCs w:val="28"/>
            <w:lang w:eastAsia="ja-JP"/>
          </w:rPr>
          <w:t>https://</w:t>
        </w:r>
        <w:proofErr w:type="spellStart"/>
        <w:r>
          <w:rPr>
            <w:sz w:val="28"/>
            <w:szCs w:val="28"/>
            <w:lang w:val="en-US" w:eastAsia="ja-JP"/>
          </w:rPr>
          <w:t>urait</w:t>
        </w:r>
        <w:proofErr w:type="spellEnd"/>
        <w:r>
          <w:rPr>
            <w:sz w:val="28"/>
            <w:szCs w:val="28"/>
            <w:lang w:eastAsia="ja-JP"/>
          </w:rPr>
          <w:t>.</w:t>
        </w:r>
        <w:proofErr w:type="spellStart"/>
        <w:r>
          <w:rPr>
            <w:sz w:val="28"/>
            <w:szCs w:val="28"/>
            <w:lang w:eastAsia="ja-JP"/>
          </w:rPr>
          <w:t>ru</w:t>
        </w:r>
        <w:proofErr w:type="spellEnd"/>
        <w:r>
          <w:rPr>
            <w:sz w:val="28"/>
            <w:szCs w:val="28"/>
            <w:lang w:eastAsia="ja-JP"/>
          </w:rPr>
          <w:t>/</w:t>
        </w:r>
      </w:hyperlink>
      <w:r>
        <w:rPr>
          <w:sz w:val="28"/>
          <w:szCs w:val="28"/>
          <w:lang w:eastAsia="ja-JP"/>
        </w:rPr>
        <w:t xml:space="preserve">. </w:t>
      </w:r>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Электронно-библиотечная система «Университетская библиотека ОНЛАЙН» </w:t>
      </w:r>
      <w:hyperlink r:id="rId17">
        <w:r>
          <w:rPr>
            <w:color w:val="000000"/>
            <w:sz w:val="28"/>
            <w:szCs w:val="28"/>
            <w:lang w:eastAsia="ja-JP"/>
          </w:rPr>
          <w:t>http://biblioclub.ru/</w:t>
        </w:r>
      </w:hyperlink>
      <w:r>
        <w:rPr>
          <w:color w:val="000000"/>
          <w:sz w:val="28"/>
          <w:szCs w:val="28"/>
          <w:lang w:eastAsia="ja-JP"/>
        </w:rPr>
        <w:t>.</w:t>
      </w:r>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lastRenderedPageBreak/>
        <w:t xml:space="preserve">Электронно-библиотечная система издательства «Лань» </w:t>
      </w:r>
      <w:hyperlink r:id="rId18">
        <w:r>
          <w:rPr>
            <w:color w:val="000000"/>
            <w:sz w:val="28"/>
            <w:szCs w:val="28"/>
            <w:lang w:eastAsia="ja-JP"/>
          </w:rPr>
          <w:t>https://e.lanbook.com/</w:t>
        </w:r>
      </w:hyperlink>
      <w:r>
        <w:rPr>
          <w:color w:val="000000"/>
          <w:sz w:val="28"/>
          <w:szCs w:val="28"/>
          <w:lang w:eastAsia="ja-JP"/>
        </w:rPr>
        <w:t>.</w:t>
      </w:r>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Деловая онлайн-библиотека </w:t>
      </w:r>
      <w:proofErr w:type="spellStart"/>
      <w:r>
        <w:rPr>
          <w:color w:val="000000"/>
          <w:sz w:val="28"/>
          <w:szCs w:val="28"/>
          <w:lang w:eastAsia="ja-JP"/>
        </w:rPr>
        <w:t>Alpina</w:t>
      </w:r>
      <w:proofErr w:type="spellEnd"/>
      <w:r>
        <w:rPr>
          <w:color w:val="000000"/>
          <w:sz w:val="28"/>
          <w:szCs w:val="28"/>
          <w:lang w:eastAsia="ja-JP"/>
        </w:rPr>
        <w:t xml:space="preserve"> </w:t>
      </w:r>
      <w:proofErr w:type="spellStart"/>
      <w:r>
        <w:rPr>
          <w:color w:val="000000"/>
          <w:sz w:val="28"/>
          <w:szCs w:val="28"/>
          <w:lang w:eastAsia="ja-JP"/>
        </w:rPr>
        <w:t>Digital</w:t>
      </w:r>
      <w:proofErr w:type="spellEnd"/>
      <w:r>
        <w:rPr>
          <w:color w:val="000000"/>
          <w:sz w:val="28"/>
          <w:szCs w:val="28"/>
          <w:lang w:eastAsia="ja-JP"/>
        </w:rPr>
        <w:t xml:space="preserve"> </w:t>
      </w:r>
      <w:hyperlink r:id="rId19">
        <w:r>
          <w:rPr>
            <w:sz w:val="28"/>
            <w:szCs w:val="28"/>
            <w:lang w:eastAsia="ja-JP"/>
          </w:rPr>
          <w:t>http://lib.alpinadigital.ru/</w:t>
        </w:r>
      </w:hyperlink>
    </w:p>
    <w:p w:rsidR="001756F3" w:rsidRDefault="00DB487A">
      <w:pPr>
        <w:numPr>
          <w:ilvl w:val="0"/>
          <w:numId w:val="15"/>
        </w:numPr>
        <w:ind w:left="0" w:firstLine="709"/>
        <w:jc w:val="both"/>
        <w:rPr>
          <w:color w:val="000000"/>
          <w:sz w:val="28"/>
          <w:szCs w:val="28"/>
          <w:lang w:eastAsia="ja-JP"/>
        </w:rPr>
      </w:pPr>
      <w:r>
        <w:rPr>
          <w:color w:val="000000"/>
          <w:sz w:val="28"/>
          <w:szCs w:val="28"/>
          <w:lang w:eastAsia="ja-JP"/>
        </w:rPr>
        <w:t xml:space="preserve">Научная электронная библиотека eLibrary.ru </w:t>
      </w:r>
      <w:hyperlink r:id="rId20">
        <w:r>
          <w:rPr>
            <w:color w:val="000000"/>
            <w:sz w:val="28"/>
            <w:szCs w:val="28"/>
            <w:lang w:eastAsia="ja-JP"/>
          </w:rPr>
          <w:t>http://elibrary.ru</w:t>
        </w:r>
      </w:hyperlink>
      <w:r>
        <w:rPr>
          <w:color w:val="000000"/>
          <w:sz w:val="28"/>
          <w:szCs w:val="28"/>
          <w:lang w:eastAsia="ja-JP"/>
        </w:rPr>
        <w:t>.</w:t>
      </w:r>
    </w:p>
    <w:p w:rsidR="001756F3" w:rsidRDefault="00DB487A">
      <w:pPr>
        <w:numPr>
          <w:ilvl w:val="0"/>
          <w:numId w:val="15"/>
        </w:numPr>
        <w:ind w:left="0" w:firstLine="709"/>
        <w:jc w:val="both"/>
        <w:rPr>
          <w:color w:val="000000"/>
          <w:sz w:val="28"/>
          <w:szCs w:val="28"/>
          <w:lang w:eastAsia="ja-JP"/>
        </w:rPr>
      </w:pPr>
      <w:r>
        <w:rPr>
          <w:sz w:val="28"/>
          <w:szCs w:val="28"/>
          <w:lang w:eastAsia="ja-JP"/>
        </w:rPr>
        <w:t>Коллекция научных журналов </w:t>
      </w:r>
      <w:proofErr w:type="spellStart"/>
      <w:r>
        <w:rPr>
          <w:sz w:val="28"/>
          <w:szCs w:val="28"/>
          <w:lang w:eastAsia="ja-JP"/>
        </w:rPr>
        <w:t>Oxford</w:t>
      </w:r>
      <w:proofErr w:type="spellEnd"/>
      <w:r>
        <w:rPr>
          <w:sz w:val="28"/>
          <w:szCs w:val="28"/>
          <w:lang w:eastAsia="ja-JP"/>
        </w:rPr>
        <w:t xml:space="preserve"> </w:t>
      </w:r>
      <w:proofErr w:type="spellStart"/>
      <w:r>
        <w:rPr>
          <w:sz w:val="28"/>
          <w:szCs w:val="28"/>
          <w:lang w:eastAsia="ja-JP"/>
        </w:rPr>
        <w:t>University</w:t>
      </w:r>
      <w:proofErr w:type="spellEnd"/>
      <w:r>
        <w:rPr>
          <w:sz w:val="28"/>
          <w:szCs w:val="28"/>
          <w:lang w:eastAsia="ja-JP"/>
        </w:rPr>
        <w:t xml:space="preserve"> </w:t>
      </w:r>
      <w:proofErr w:type="spellStart"/>
      <w:r>
        <w:rPr>
          <w:sz w:val="28"/>
          <w:szCs w:val="28"/>
          <w:lang w:eastAsia="ja-JP"/>
        </w:rPr>
        <w:t>Press</w:t>
      </w:r>
      <w:proofErr w:type="spellEnd"/>
      <w:r>
        <w:rPr>
          <w:sz w:val="28"/>
          <w:szCs w:val="28"/>
          <w:lang w:eastAsia="ja-JP"/>
        </w:rPr>
        <w:t xml:space="preserve"> </w:t>
      </w:r>
      <w:hyperlink r:id="rId21">
        <w:r>
          <w:rPr>
            <w:sz w:val="28"/>
            <w:szCs w:val="28"/>
            <w:lang w:eastAsia="ja-JP"/>
          </w:rPr>
          <w:t>https://academic.oup.com/journals/</w:t>
        </w:r>
      </w:hyperlink>
      <w:r>
        <w:rPr>
          <w:sz w:val="28"/>
          <w:szCs w:val="28"/>
          <w:lang w:eastAsia="ja-JP"/>
        </w:rPr>
        <w:t>.</w:t>
      </w:r>
    </w:p>
    <w:p w:rsidR="001756F3" w:rsidRDefault="00DB487A">
      <w:pPr>
        <w:numPr>
          <w:ilvl w:val="0"/>
          <w:numId w:val="15"/>
        </w:numPr>
        <w:ind w:left="0" w:firstLine="709"/>
        <w:jc w:val="both"/>
        <w:rPr>
          <w:color w:val="000000"/>
          <w:spacing w:val="-1"/>
          <w:sz w:val="28"/>
          <w:szCs w:val="28"/>
          <w:u w:val="single"/>
          <w:lang w:eastAsia="ja-JP"/>
        </w:rPr>
      </w:pPr>
      <w:r>
        <w:rPr>
          <w:color w:val="000000"/>
          <w:sz w:val="28"/>
          <w:szCs w:val="28"/>
          <w:lang w:eastAsia="ja-JP"/>
        </w:rPr>
        <w:t xml:space="preserve">Электронная коллекция книг издательства </w:t>
      </w:r>
      <w:proofErr w:type="spellStart"/>
      <w:r>
        <w:rPr>
          <w:color w:val="000000"/>
          <w:sz w:val="28"/>
          <w:szCs w:val="28"/>
          <w:lang w:eastAsia="ja-JP"/>
        </w:rPr>
        <w:t>Springer</w:t>
      </w:r>
      <w:proofErr w:type="spellEnd"/>
      <w:r>
        <w:rPr>
          <w:color w:val="000000"/>
          <w:sz w:val="28"/>
          <w:szCs w:val="28"/>
          <w:lang w:eastAsia="ja-JP"/>
        </w:rPr>
        <w:t>:</w:t>
      </w:r>
      <w:r>
        <w:rPr>
          <w:spacing w:val="-1"/>
          <w:sz w:val="28"/>
          <w:szCs w:val="28"/>
          <w:lang w:eastAsia="ja-JP"/>
        </w:rPr>
        <w:t xml:space="preserve"> </w:t>
      </w:r>
      <w:proofErr w:type="spellStart"/>
      <w:r>
        <w:rPr>
          <w:color w:val="000000"/>
          <w:spacing w:val="-1"/>
          <w:sz w:val="28"/>
          <w:szCs w:val="28"/>
          <w:lang w:eastAsia="ja-JP"/>
        </w:rPr>
        <w:t>Springer</w:t>
      </w:r>
      <w:proofErr w:type="spellEnd"/>
      <w:r>
        <w:rPr>
          <w:color w:val="000000"/>
          <w:spacing w:val="-1"/>
          <w:sz w:val="28"/>
          <w:szCs w:val="28"/>
          <w:lang w:eastAsia="ja-JP"/>
        </w:rPr>
        <w:t xml:space="preserve"> </w:t>
      </w:r>
      <w:proofErr w:type="spellStart"/>
      <w:r>
        <w:rPr>
          <w:color w:val="000000"/>
          <w:spacing w:val="-1"/>
          <w:sz w:val="28"/>
          <w:szCs w:val="28"/>
          <w:lang w:eastAsia="ja-JP"/>
        </w:rPr>
        <w:t>eBooks</w:t>
      </w:r>
      <w:proofErr w:type="spellEnd"/>
      <w:r>
        <w:rPr>
          <w:color w:val="000000"/>
          <w:spacing w:val="-1"/>
          <w:sz w:val="28"/>
          <w:szCs w:val="28"/>
          <w:lang w:eastAsia="ja-JP"/>
        </w:rPr>
        <w:t xml:space="preserve"> </w:t>
      </w:r>
      <w:hyperlink r:id="rId22">
        <w:r>
          <w:rPr>
            <w:color w:val="000000"/>
            <w:spacing w:val="-1"/>
            <w:sz w:val="28"/>
            <w:szCs w:val="28"/>
            <w:lang w:eastAsia="ja-JP"/>
          </w:rPr>
          <w:t>http://link.springer.com/</w:t>
        </w:r>
      </w:hyperlink>
      <w:r>
        <w:rPr>
          <w:color w:val="000000"/>
          <w:spacing w:val="-1"/>
          <w:sz w:val="28"/>
          <w:szCs w:val="28"/>
          <w:lang w:eastAsia="ja-JP"/>
        </w:rPr>
        <w:t>.</w:t>
      </w:r>
    </w:p>
    <w:p w:rsidR="001756F3" w:rsidRDefault="001756F3">
      <w:pPr>
        <w:rPr>
          <w:b/>
          <w:sz w:val="28"/>
          <w:szCs w:val="28"/>
          <w:lang w:eastAsia="ja-JP"/>
        </w:rPr>
      </w:pPr>
    </w:p>
    <w:p w:rsidR="001756F3" w:rsidRDefault="00DB487A">
      <w:pPr>
        <w:ind w:firstLine="709"/>
        <w:jc w:val="both"/>
        <w:outlineLvl w:val="0"/>
        <w:rPr>
          <w:rFonts w:eastAsia="Calibri"/>
          <w:b/>
          <w:kern w:val="2"/>
          <w:sz w:val="28"/>
          <w:szCs w:val="28"/>
          <w:lang w:eastAsia="ja-JP"/>
        </w:rPr>
      </w:pPr>
      <w:bookmarkStart w:id="49" w:name="_Toc165896623"/>
      <w:bookmarkStart w:id="50" w:name="_Toc165886676"/>
      <w:bookmarkStart w:id="51" w:name="_Toc96073785"/>
      <w:bookmarkStart w:id="52" w:name="_Toc525680799"/>
      <w:bookmarkStart w:id="53" w:name="_Toc462962415"/>
      <w:r>
        <w:rPr>
          <w:rFonts w:eastAsia="Calibri"/>
          <w:b/>
          <w:bCs/>
          <w:kern w:val="2"/>
          <w:sz w:val="28"/>
          <w:szCs w:val="28"/>
          <w:lang w:eastAsia="ja-JP"/>
        </w:rPr>
        <w:t>10. Методические указания для обучающихся по освоению дисциплины</w:t>
      </w:r>
      <w:bookmarkEnd w:id="49"/>
      <w:bookmarkEnd w:id="50"/>
      <w:bookmarkEnd w:id="51"/>
      <w:bookmarkEnd w:id="52"/>
      <w:bookmarkEnd w:id="53"/>
    </w:p>
    <w:p w:rsidR="001756F3" w:rsidRDefault="00DB487A">
      <w:pPr>
        <w:tabs>
          <w:tab w:val="left" w:pos="8789"/>
        </w:tabs>
        <w:ind w:right="3" w:firstLine="709"/>
        <w:jc w:val="both"/>
        <w:rPr>
          <w:sz w:val="28"/>
          <w:szCs w:val="28"/>
          <w:lang w:eastAsia="ja-JP"/>
        </w:rPr>
      </w:pPr>
      <w:bookmarkStart w:id="54" w:name="page63"/>
      <w:bookmarkEnd w:id="54"/>
      <w:r>
        <w:rPr>
          <w:sz w:val="28"/>
          <w:szCs w:val="28"/>
          <w:lang w:eastAsia="ja-JP"/>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lang w:eastAsia="ja-JP"/>
        </w:rPr>
        <w:t>бакалавриата</w:t>
      </w:r>
      <w:proofErr w:type="spellEnd"/>
      <w:r>
        <w:rPr>
          <w:sz w:val="28"/>
          <w:szCs w:val="28"/>
          <w:lang w:eastAsia="ja-JP"/>
        </w:rPr>
        <w:t xml:space="preserve"> и магистратуры в Финансов</w:t>
      </w:r>
      <w:r w:rsidR="00D81290">
        <w:rPr>
          <w:sz w:val="28"/>
          <w:szCs w:val="28"/>
          <w:lang w:eastAsia="ja-JP"/>
        </w:rPr>
        <w:t>ом университете» (Приказ Финансового университета</w:t>
      </w:r>
      <w:r>
        <w:rPr>
          <w:sz w:val="28"/>
          <w:szCs w:val="28"/>
          <w:lang w:eastAsia="ja-JP"/>
        </w:rPr>
        <w:t xml:space="preserve"> № 1040_о от 11.05.2021) и данной рабочей программой дисциплины.</w:t>
      </w:r>
    </w:p>
    <w:p w:rsidR="001756F3" w:rsidRDefault="001756F3">
      <w:pPr>
        <w:ind w:right="652" w:firstLine="426"/>
        <w:jc w:val="both"/>
        <w:rPr>
          <w:sz w:val="28"/>
          <w:szCs w:val="28"/>
          <w:lang w:eastAsia="ja-JP"/>
        </w:rPr>
      </w:pPr>
    </w:p>
    <w:p w:rsidR="001756F3" w:rsidRDefault="00DB487A">
      <w:pPr>
        <w:ind w:firstLine="709"/>
        <w:jc w:val="both"/>
        <w:outlineLvl w:val="0"/>
        <w:rPr>
          <w:rFonts w:eastAsia="Calibri"/>
          <w:b/>
          <w:bCs/>
          <w:kern w:val="2"/>
          <w:sz w:val="28"/>
          <w:szCs w:val="28"/>
          <w:lang w:eastAsia="ja-JP"/>
        </w:rPr>
      </w:pPr>
      <w:bookmarkStart w:id="55" w:name="_Toc165896624"/>
      <w:bookmarkStart w:id="56" w:name="_Toc165886677"/>
      <w:bookmarkStart w:id="57" w:name="_Toc3994483"/>
      <w:bookmarkStart w:id="58" w:name="_Toc518469978"/>
      <w:bookmarkStart w:id="59" w:name="_Toc515397813"/>
      <w:bookmarkStart w:id="60" w:name="_Toc96073786"/>
      <w:r>
        <w:rPr>
          <w:rFonts w:eastAsia="Calibri"/>
          <w:b/>
          <w:bCs/>
          <w:kern w:val="2"/>
          <w:sz w:val="28"/>
          <w:szCs w:val="28"/>
          <w:lang w:eastAsia="ja-JP"/>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bookmarkEnd w:id="57"/>
      <w:bookmarkEnd w:id="58"/>
      <w:bookmarkEnd w:id="59"/>
      <w:bookmarkEnd w:id="60"/>
    </w:p>
    <w:p w:rsidR="001756F3" w:rsidRDefault="00DB487A">
      <w:pPr>
        <w:ind w:right="510" w:firstLine="709"/>
        <w:outlineLvl w:val="1"/>
        <w:rPr>
          <w:rFonts w:eastAsia="Calibri"/>
          <w:b/>
          <w:bCs/>
          <w:i/>
          <w:iCs/>
          <w:sz w:val="28"/>
          <w:szCs w:val="28"/>
          <w:lang w:eastAsia="ja-JP"/>
        </w:rPr>
      </w:pPr>
      <w:bookmarkStart w:id="61" w:name="_Toc165896625"/>
      <w:bookmarkStart w:id="62" w:name="_Toc165886678"/>
      <w:bookmarkStart w:id="63" w:name="_Toc135832472"/>
      <w:bookmarkStart w:id="64" w:name="_Toc531614950"/>
      <w:bookmarkStart w:id="65" w:name="_Toc531686467"/>
      <w:r>
        <w:rPr>
          <w:rFonts w:eastAsia="Calibri"/>
          <w:b/>
          <w:bCs/>
          <w:i/>
          <w:iCs/>
          <w:sz w:val="28"/>
          <w:szCs w:val="28"/>
          <w:lang w:eastAsia="ja-JP"/>
        </w:rPr>
        <w:t>11. 1. Комплект лицензионного программного обеспечения</w:t>
      </w:r>
      <w:bookmarkEnd w:id="61"/>
      <w:bookmarkEnd w:id="62"/>
      <w:bookmarkEnd w:id="63"/>
      <w:bookmarkEnd w:id="64"/>
      <w:bookmarkEnd w:id="65"/>
    </w:p>
    <w:p w:rsidR="001756F3" w:rsidRPr="0028647F" w:rsidRDefault="00DB487A">
      <w:pPr>
        <w:ind w:firstLine="709"/>
        <w:rPr>
          <w:sz w:val="28"/>
          <w:szCs w:val="28"/>
          <w:lang w:eastAsia="ja-JP"/>
        </w:rPr>
      </w:pPr>
      <w:bookmarkStart w:id="66" w:name="_Toc531614951"/>
      <w:bookmarkStart w:id="67" w:name="_Toc531686468"/>
      <w:r w:rsidRPr="0028647F">
        <w:rPr>
          <w:rFonts w:eastAsia="Calibri"/>
          <w:sz w:val="28"/>
          <w:szCs w:val="28"/>
          <w:lang w:eastAsia="ja-JP"/>
        </w:rPr>
        <w:t xml:space="preserve">1. </w:t>
      </w:r>
      <w:r>
        <w:rPr>
          <w:rFonts w:eastAsia="Calibri"/>
          <w:sz w:val="28"/>
          <w:szCs w:val="28"/>
          <w:lang w:val="en-US" w:eastAsia="ja-JP"/>
        </w:rPr>
        <w:t>Windows</w:t>
      </w:r>
      <w:r w:rsidRPr="0028647F">
        <w:rPr>
          <w:rFonts w:eastAsia="Calibri"/>
          <w:sz w:val="28"/>
          <w:szCs w:val="28"/>
          <w:lang w:eastAsia="ja-JP"/>
        </w:rPr>
        <w:t xml:space="preserve">, </w:t>
      </w:r>
      <w:r>
        <w:rPr>
          <w:rFonts w:eastAsia="Calibri"/>
          <w:sz w:val="28"/>
          <w:szCs w:val="28"/>
          <w:lang w:val="en-US" w:eastAsia="ja-JP"/>
        </w:rPr>
        <w:t>Microsoft</w:t>
      </w:r>
      <w:r w:rsidRPr="0028647F">
        <w:rPr>
          <w:rFonts w:eastAsia="Calibri"/>
          <w:sz w:val="28"/>
          <w:szCs w:val="28"/>
          <w:lang w:eastAsia="ja-JP"/>
        </w:rPr>
        <w:t xml:space="preserve"> </w:t>
      </w:r>
      <w:r>
        <w:rPr>
          <w:rFonts w:eastAsia="Calibri"/>
          <w:sz w:val="28"/>
          <w:szCs w:val="28"/>
          <w:lang w:val="en-US" w:eastAsia="ja-JP"/>
        </w:rPr>
        <w:t>Office</w:t>
      </w:r>
      <w:r w:rsidRPr="0028647F">
        <w:rPr>
          <w:rFonts w:eastAsia="Calibri"/>
          <w:sz w:val="28"/>
          <w:szCs w:val="28"/>
          <w:lang w:eastAsia="ja-JP"/>
        </w:rPr>
        <w:t>.</w:t>
      </w:r>
      <w:bookmarkEnd w:id="66"/>
      <w:bookmarkEnd w:id="67"/>
    </w:p>
    <w:p w:rsidR="001756F3" w:rsidRPr="0028647F" w:rsidRDefault="00DB487A">
      <w:pPr>
        <w:ind w:firstLine="709"/>
        <w:rPr>
          <w:sz w:val="28"/>
          <w:szCs w:val="28"/>
          <w:lang w:eastAsia="ja-JP"/>
        </w:rPr>
      </w:pPr>
      <w:bookmarkStart w:id="68" w:name="_Toc531614952"/>
      <w:bookmarkStart w:id="69" w:name="_Toc531686469"/>
      <w:r w:rsidRPr="0028647F">
        <w:rPr>
          <w:rFonts w:eastAsia="Calibri"/>
          <w:sz w:val="28"/>
          <w:szCs w:val="28"/>
          <w:lang w:eastAsia="ja-JP"/>
        </w:rPr>
        <w:t xml:space="preserve">2. </w:t>
      </w:r>
      <w:bookmarkEnd w:id="68"/>
      <w:bookmarkEnd w:id="69"/>
      <w:r>
        <w:rPr>
          <w:bCs/>
          <w:sz w:val="28"/>
          <w:szCs w:val="28"/>
          <w:lang w:eastAsia="ja-JP"/>
        </w:rPr>
        <w:t>Антивирус</w:t>
      </w:r>
      <w:r w:rsidRPr="0028647F">
        <w:rPr>
          <w:bCs/>
          <w:sz w:val="28"/>
          <w:szCs w:val="28"/>
          <w:lang w:eastAsia="ja-JP"/>
        </w:rPr>
        <w:t xml:space="preserve"> </w:t>
      </w:r>
      <w:r>
        <w:rPr>
          <w:bCs/>
          <w:sz w:val="28"/>
          <w:szCs w:val="28"/>
          <w:lang w:val="en-US" w:eastAsia="ja-JP"/>
        </w:rPr>
        <w:t>Kaspersky</w:t>
      </w:r>
      <w:r w:rsidRPr="0028647F">
        <w:rPr>
          <w:bCs/>
          <w:sz w:val="28"/>
          <w:szCs w:val="28"/>
          <w:lang w:eastAsia="ja-JP"/>
        </w:rPr>
        <w:t xml:space="preserve">. </w:t>
      </w:r>
    </w:p>
    <w:p w:rsidR="001756F3" w:rsidRDefault="00DB487A">
      <w:pPr>
        <w:ind w:firstLine="709"/>
        <w:jc w:val="both"/>
        <w:outlineLvl w:val="1"/>
        <w:rPr>
          <w:b/>
          <w:bCs/>
          <w:i/>
          <w:sz w:val="28"/>
          <w:szCs w:val="28"/>
          <w:lang w:val="x-none" w:eastAsia="x-none"/>
        </w:rPr>
      </w:pPr>
      <w:bookmarkStart w:id="70" w:name="_Toc165896626"/>
      <w:bookmarkStart w:id="71" w:name="_Toc165886679"/>
      <w:r>
        <w:rPr>
          <w:b/>
          <w:bCs/>
          <w:i/>
          <w:sz w:val="28"/>
          <w:szCs w:val="28"/>
          <w:lang w:eastAsia="x-none"/>
        </w:rPr>
        <w:t>11.2.</w:t>
      </w:r>
      <w:r>
        <w:rPr>
          <w:b/>
          <w:bCs/>
          <w:i/>
          <w:sz w:val="28"/>
          <w:szCs w:val="28"/>
          <w:lang w:val="x-none" w:eastAsia="x-none"/>
        </w:rPr>
        <w:t xml:space="preserve"> Современные профессиональные базы данных и информационные справочные системы</w:t>
      </w:r>
      <w:bookmarkEnd w:id="70"/>
      <w:bookmarkEnd w:id="71"/>
    </w:p>
    <w:p w:rsidR="001756F3" w:rsidRDefault="00DB487A">
      <w:pPr>
        <w:tabs>
          <w:tab w:val="left" w:pos="8647"/>
        </w:tabs>
        <w:ind w:right="3" w:firstLine="709"/>
        <w:rPr>
          <w:color w:val="1B1B1D"/>
          <w:sz w:val="28"/>
          <w:szCs w:val="28"/>
          <w:lang w:eastAsia="ja-JP"/>
        </w:rPr>
      </w:pPr>
      <w:r>
        <w:rPr>
          <w:color w:val="1B1B1D"/>
          <w:sz w:val="28"/>
          <w:szCs w:val="28"/>
          <w:lang w:eastAsia="ja-JP"/>
        </w:rPr>
        <w:t xml:space="preserve">1. </w:t>
      </w:r>
      <w:proofErr w:type="spellStart"/>
      <w:r>
        <w:rPr>
          <w:color w:val="1B1B1D"/>
          <w:sz w:val="28"/>
          <w:szCs w:val="28"/>
          <w:lang w:val="en-US" w:eastAsia="ja-JP"/>
        </w:rPr>
        <w:t>Loginom</w:t>
      </w:r>
      <w:proofErr w:type="spellEnd"/>
      <w:r>
        <w:rPr>
          <w:color w:val="1B1B1D"/>
          <w:sz w:val="28"/>
          <w:szCs w:val="28"/>
          <w:lang w:eastAsia="ja-JP"/>
        </w:rPr>
        <w:t>.</w:t>
      </w:r>
    </w:p>
    <w:p w:rsidR="001756F3" w:rsidRDefault="00DB487A">
      <w:pPr>
        <w:tabs>
          <w:tab w:val="left" w:pos="8647"/>
        </w:tabs>
        <w:ind w:right="3" w:firstLine="709"/>
        <w:jc w:val="both"/>
        <w:rPr>
          <w:color w:val="1B1B1D"/>
          <w:sz w:val="28"/>
          <w:szCs w:val="28"/>
          <w:lang w:eastAsia="ja-JP"/>
        </w:rPr>
      </w:pPr>
      <w:r>
        <w:rPr>
          <w:color w:val="1B1B1D"/>
          <w:sz w:val="28"/>
          <w:szCs w:val="28"/>
          <w:lang w:eastAsia="ja-JP"/>
        </w:rPr>
        <w:t xml:space="preserve">2. </w:t>
      </w:r>
      <w:proofErr w:type="spellStart"/>
      <w:r>
        <w:rPr>
          <w:color w:val="1B1B1D"/>
          <w:sz w:val="28"/>
          <w:szCs w:val="28"/>
          <w:lang w:val="en-US" w:eastAsia="ja-JP"/>
        </w:rPr>
        <w:t>Yandex</w:t>
      </w:r>
      <w:proofErr w:type="spellEnd"/>
      <w:r>
        <w:rPr>
          <w:color w:val="1B1B1D"/>
          <w:sz w:val="28"/>
          <w:szCs w:val="28"/>
          <w:lang w:eastAsia="ja-JP"/>
        </w:rPr>
        <w:t xml:space="preserve"> </w:t>
      </w:r>
      <w:proofErr w:type="spellStart"/>
      <w:r>
        <w:rPr>
          <w:color w:val="1B1B1D"/>
          <w:sz w:val="28"/>
          <w:szCs w:val="28"/>
          <w:lang w:val="en-US" w:eastAsia="ja-JP"/>
        </w:rPr>
        <w:t>DataLens</w:t>
      </w:r>
      <w:proofErr w:type="spellEnd"/>
      <w:r>
        <w:rPr>
          <w:color w:val="1B1B1D"/>
          <w:sz w:val="28"/>
          <w:szCs w:val="28"/>
          <w:lang w:eastAsia="ja-JP"/>
        </w:rPr>
        <w:t>.</w:t>
      </w:r>
    </w:p>
    <w:p w:rsidR="001756F3" w:rsidRDefault="00DB487A">
      <w:pPr>
        <w:tabs>
          <w:tab w:val="left" w:pos="8647"/>
        </w:tabs>
        <w:ind w:right="3" w:firstLine="709"/>
        <w:jc w:val="both"/>
        <w:rPr>
          <w:color w:val="1B1B1D"/>
          <w:sz w:val="28"/>
          <w:szCs w:val="28"/>
          <w:lang w:eastAsia="ja-JP"/>
        </w:rPr>
      </w:pPr>
      <w:r>
        <w:rPr>
          <w:color w:val="1B1B1D"/>
          <w:sz w:val="28"/>
          <w:szCs w:val="28"/>
          <w:lang w:eastAsia="ja-JP"/>
        </w:rPr>
        <w:t xml:space="preserve">3. </w:t>
      </w:r>
      <w:proofErr w:type="spellStart"/>
      <w:r>
        <w:rPr>
          <w:color w:val="1B1B1D"/>
          <w:sz w:val="28"/>
          <w:szCs w:val="28"/>
          <w:lang w:val="en-US" w:eastAsia="ja-JP"/>
        </w:rPr>
        <w:t>Knime</w:t>
      </w:r>
      <w:proofErr w:type="spellEnd"/>
      <w:r>
        <w:rPr>
          <w:color w:val="1B1B1D"/>
          <w:sz w:val="28"/>
          <w:szCs w:val="28"/>
          <w:lang w:eastAsia="ja-JP"/>
        </w:rPr>
        <w:t>.</w:t>
      </w:r>
    </w:p>
    <w:p w:rsidR="001756F3" w:rsidRDefault="00DB487A">
      <w:pPr>
        <w:ind w:right="-2" w:firstLine="709"/>
        <w:jc w:val="both"/>
        <w:outlineLvl w:val="1"/>
        <w:rPr>
          <w:rFonts w:eastAsia="Calibri"/>
          <w:b/>
          <w:bCs/>
          <w:i/>
          <w:iCs/>
          <w:sz w:val="28"/>
          <w:szCs w:val="28"/>
          <w:lang w:eastAsia="ja-JP"/>
        </w:rPr>
      </w:pPr>
      <w:bookmarkStart w:id="72" w:name="_Toc165896627"/>
      <w:r>
        <w:rPr>
          <w:rFonts w:eastAsia="Calibri"/>
          <w:b/>
          <w:bCs/>
          <w:i/>
          <w:iCs/>
          <w:sz w:val="28"/>
          <w:szCs w:val="28"/>
          <w:lang w:eastAsia="ja-JP"/>
        </w:rPr>
        <w:t>11.3. Сертифицированные программные и аппаратные средства защиты информации</w:t>
      </w:r>
      <w:bookmarkStart w:id="73" w:name="_Toc28560403"/>
      <w:bookmarkEnd w:id="72"/>
      <w:r>
        <w:rPr>
          <w:rFonts w:eastAsia="Calibri"/>
          <w:b/>
          <w:bCs/>
          <w:i/>
          <w:iCs/>
          <w:sz w:val="28"/>
          <w:szCs w:val="28"/>
          <w:lang w:eastAsia="ja-JP"/>
        </w:rPr>
        <w:t xml:space="preserve"> </w:t>
      </w:r>
    </w:p>
    <w:p w:rsidR="001756F3" w:rsidRDefault="00DB487A">
      <w:pPr>
        <w:ind w:firstLine="709"/>
        <w:rPr>
          <w:rFonts w:eastAsia="Calibri"/>
          <w:b/>
          <w:bCs/>
          <w:i/>
          <w:iCs/>
          <w:sz w:val="28"/>
          <w:szCs w:val="28"/>
          <w:lang w:eastAsia="ja-JP"/>
        </w:rPr>
      </w:pPr>
      <w:bookmarkStart w:id="74" w:name="_Toc165886680"/>
      <w:r>
        <w:rPr>
          <w:rFonts w:eastAsia="Calibri"/>
          <w:bCs/>
          <w:iCs/>
          <w:sz w:val="28"/>
          <w:szCs w:val="28"/>
          <w:lang w:eastAsia="ja-JP"/>
        </w:rPr>
        <w:t>не используются</w:t>
      </w:r>
      <w:bookmarkEnd w:id="73"/>
      <w:bookmarkEnd w:id="74"/>
    </w:p>
    <w:p w:rsidR="001756F3" w:rsidRDefault="001756F3">
      <w:pPr>
        <w:rPr>
          <w:lang w:eastAsia="ja-JP"/>
        </w:rPr>
      </w:pPr>
    </w:p>
    <w:p w:rsidR="001756F3" w:rsidRDefault="00DB487A">
      <w:pPr>
        <w:ind w:firstLine="709"/>
        <w:jc w:val="both"/>
        <w:outlineLvl w:val="0"/>
        <w:rPr>
          <w:rFonts w:eastAsia="Calibri"/>
          <w:b/>
          <w:bCs/>
          <w:kern w:val="2"/>
          <w:sz w:val="28"/>
          <w:szCs w:val="28"/>
          <w:lang w:eastAsia="en-US"/>
        </w:rPr>
      </w:pPr>
      <w:bookmarkStart w:id="75" w:name="_Toc165896628"/>
      <w:bookmarkStart w:id="76" w:name="_Toc165886681"/>
      <w:bookmarkStart w:id="77" w:name="_Toc525680801"/>
      <w:bookmarkStart w:id="78" w:name="_Toc462962417"/>
      <w:bookmarkStart w:id="79" w:name="_Toc417973967"/>
      <w:bookmarkStart w:id="80" w:name="_Toc96073787"/>
      <w:r>
        <w:rPr>
          <w:rFonts w:eastAsia="Calibri"/>
          <w:b/>
          <w:bCs/>
          <w:kern w:val="2"/>
          <w:sz w:val="28"/>
          <w:szCs w:val="28"/>
          <w:lang w:eastAsia="ja-JP"/>
        </w:rPr>
        <w:t xml:space="preserve">12. Описание материально-технической базы, необходимой для </w:t>
      </w:r>
      <w:r>
        <w:rPr>
          <w:rFonts w:eastAsia="Calibri"/>
          <w:b/>
          <w:bCs/>
          <w:kern w:val="2"/>
          <w:sz w:val="28"/>
          <w:szCs w:val="28"/>
          <w:lang w:eastAsia="ja-JP"/>
        </w:rPr>
        <w:br/>
        <w:t>осуществления образовательного процесса по дисциплине</w:t>
      </w:r>
      <w:bookmarkEnd w:id="75"/>
      <w:bookmarkEnd w:id="76"/>
      <w:bookmarkEnd w:id="77"/>
      <w:bookmarkEnd w:id="78"/>
      <w:bookmarkEnd w:id="79"/>
      <w:bookmarkEnd w:id="80"/>
      <w:r>
        <w:rPr>
          <w:rFonts w:eastAsia="Calibri"/>
          <w:b/>
          <w:bCs/>
          <w:kern w:val="2"/>
          <w:sz w:val="28"/>
          <w:szCs w:val="28"/>
          <w:lang w:eastAsia="ja-JP"/>
        </w:rPr>
        <w:t xml:space="preserve"> </w:t>
      </w:r>
    </w:p>
    <w:p w:rsidR="001756F3" w:rsidRDefault="00DB487A">
      <w:pPr>
        <w:ind w:right="3" w:firstLine="709"/>
        <w:jc w:val="both"/>
        <w:rPr>
          <w:color w:val="1B1B1D"/>
          <w:sz w:val="28"/>
          <w:szCs w:val="28"/>
        </w:rPr>
      </w:pPr>
      <w:r>
        <w:rPr>
          <w:color w:val="1B1B1D"/>
          <w:sz w:val="28"/>
          <w:szCs w:val="28"/>
          <w:lang w:eastAsia="ja-JP"/>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1756F3" w:rsidRDefault="001756F3">
      <w:pPr>
        <w:pStyle w:val="ad"/>
        <w:spacing w:before="9"/>
        <w:ind w:right="369"/>
        <w:rPr>
          <w:sz w:val="28"/>
          <w:szCs w:val="28"/>
        </w:rPr>
      </w:pPr>
    </w:p>
    <w:p w:rsidR="001756F3" w:rsidRDefault="001756F3">
      <w:pPr>
        <w:ind w:left="-180" w:right="616" w:firstLine="360"/>
        <w:jc w:val="center"/>
        <w:rPr>
          <w:b/>
          <w:sz w:val="32"/>
          <w:szCs w:val="32"/>
        </w:rPr>
      </w:pPr>
    </w:p>
    <w:sectPr w:rsidR="001756F3">
      <w:footerReference w:type="default" r:id="rId23"/>
      <w:pgSz w:w="11906" w:h="16838"/>
      <w:pgMar w:top="1134" w:right="849"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FE6" w:rsidRDefault="00AE4FE6">
      <w:r>
        <w:separator/>
      </w:r>
    </w:p>
  </w:endnote>
  <w:endnote w:type="continuationSeparator" w:id="0">
    <w:p w:rsidR="00AE4FE6" w:rsidRDefault="00AE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Helvetica Neue">
    <w:altName w:val="Times New Roman"/>
    <w:charset w:val="01"/>
    <w:family w:val="roman"/>
    <w:pitch w:val="default"/>
  </w:font>
  <w:font w:name="Circ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6F3" w:rsidRDefault="00DB487A">
    <w:pPr>
      <w:pStyle w:val="af3"/>
      <w:ind w:right="360"/>
    </w:pPr>
    <w:r>
      <w:rPr>
        <w:noProof/>
      </w:rPr>
      <mc:AlternateContent>
        <mc:Choice Requires="wps">
          <w:drawing>
            <wp:anchor distT="0" distB="0" distL="0" distR="0" simplePos="0" relativeHeight="15" behindDoc="1" locked="0" layoutInCell="0" allowOverlap="1" wp14:anchorId="7E8489FD">
              <wp:simplePos x="0" y="0"/>
              <wp:positionH relativeFrom="margin">
                <wp:align>center</wp:align>
              </wp:positionH>
              <wp:positionV relativeFrom="paragraph">
                <wp:posOffset>635</wp:posOffset>
              </wp:positionV>
              <wp:extent cx="156845"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562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1756F3" w:rsidRDefault="00DB487A">
                          <w:pPr>
                            <w:pStyle w:val="af3"/>
                            <w:rPr>
                              <w:rStyle w:val="a3"/>
                            </w:rPr>
                          </w:pPr>
                          <w:r>
                            <w:rPr>
                              <w:rStyle w:val="a3"/>
                              <w:color w:val="000000"/>
                            </w:rPr>
                            <w:fldChar w:fldCharType="begin"/>
                          </w:r>
                          <w:r>
                            <w:rPr>
                              <w:rStyle w:val="a3"/>
                              <w:color w:val="000000"/>
                            </w:rPr>
                            <w:instrText>PAGE</w:instrText>
                          </w:r>
                          <w:r>
                            <w:rPr>
                              <w:rStyle w:val="a3"/>
                              <w:color w:val="000000"/>
                            </w:rPr>
                            <w:fldChar w:fldCharType="separate"/>
                          </w:r>
                          <w:r w:rsidR="0028647F">
                            <w:rPr>
                              <w:rStyle w:val="a3"/>
                              <w:noProof/>
                              <w:color w:val="000000"/>
                            </w:rPr>
                            <w:t>14</w:t>
                          </w:r>
                          <w:r>
                            <w:rPr>
                              <w:rStyle w:val="a3"/>
                              <w:color w:val="000000"/>
                            </w:rPr>
                            <w:fldChar w:fldCharType="end"/>
                          </w:r>
                        </w:p>
                      </w:txbxContent>
                    </wps:txbx>
                    <wps:bodyPr lIns="0" tIns="0" rIns="0" bIns="0">
                      <a:spAutoFit/>
                    </wps:bodyPr>
                  </wps:wsp>
                </a:graphicData>
              </a:graphic>
            </wp:anchor>
          </w:drawing>
        </mc:Choice>
        <mc:Fallback>
          <w:pict>
            <v:rect w14:anchorId="7E8489FD" id="Врезка1" o:spid="_x0000_s1026" style="position:absolute;margin-left:0;margin-top:.05pt;width:12.35pt;height:13.75pt;z-index:-50331646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" o:allowincell="f" filled="f" stroked="f" strokeweight="0">
              <v:textbox style="mso-fit-shape-to-text:t" inset="0,0,0,0">
                <w:txbxContent>
                  <w:p w:rsidR="001756F3" w:rsidRDefault="00DB487A">
                    <w:pPr>
                      <w:pStyle w:val="af3"/>
                      <w:rPr>
                        <w:rStyle w:val="a3"/>
                      </w:rPr>
                    </w:pPr>
                    <w:r>
                      <w:rPr>
                        <w:rStyle w:val="a3"/>
                        <w:color w:val="000000"/>
                      </w:rPr>
                      <w:fldChar w:fldCharType="begin"/>
                    </w:r>
                    <w:r>
                      <w:rPr>
                        <w:rStyle w:val="a3"/>
                        <w:color w:val="000000"/>
                      </w:rPr>
                      <w:instrText>PAGE</w:instrText>
                    </w:r>
                    <w:r>
                      <w:rPr>
                        <w:rStyle w:val="a3"/>
                        <w:color w:val="000000"/>
                      </w:rPr>
                      <w:fldChar w:fldCharType="separate"/>
                    </w:r>
                    <w:r w:rsidR="0028647F">
                      <w:rPr>
                        <w:rStyle w:val="a3"/>
                        <w:noProof/>
                        <w:color w:val="000000"/>
                      </w:rPr>
                      <w:t>14</w:t>
                    </w:r>
                    <w:r>
                      <w:rPr>
                        <w:rStyle w:val="a3"/>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FE6" w:rsidRDefault="00AE4FE6">
      <w:r>
        <w:separator/>
      </w:r>
    </w:p>
  </w:footnote>
  <w:footnote w:type="continuationSeparator" w:id="0">
    <w:p w:rsidR="00AE4FE6" w:rsidRDefault="00AE4F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18F8"/>
    <w:multiLevelType w:val="multilevel"/>
    <w:tmpl w:val="118099D6"/>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9B38D8"/>
    <w:multiLevelType w:val="multilevel"/>
    <w:tmpl w:val="E3A267FC"/>
    <w:lvl w:ilvl="0">
      <w:start w:val="1"/>
      <w:numFmt w:val="bullet"/>
      <w:pStyle w:val="2"/>
      <w:lvlText w:val=""/>
      <w:lvlJc w:val="left"/>
      <w:pPr>
        <w:tabs>
          <w:tab w:val="num" w:pos="4112"/>
        </w:tabs>
        <w:ind w:left="4112" w:hanging="360"/>
      </w:pPr>
      <w:rPr>
        <w:rFonts w:ascii="Symbol" w:hAnsi="Symbol" w:cs="Symbol" w:hint="default"/>
      </w:rPr>
    </w:lvl>
    <w:lvl w:ilvl="1">
      <w:start w:val="1"/>
      <w:numFmt w:val="decimal"/>
      <w:lvlText w:val="%2."/>
      <w:lvlJc w:val="left"/>
      <w:pPr>
        <w:tabs>
          <w:tab w:val="num" w:pos="4832"/>
        </w:tabs>
        <w:ind w:left="4832" w:hanging="360"/>
      </w:pPr>
    </w:lvl>
    <w:lvl w:ilvl="2">
      <w:start w:val="1"/>
      <w:numFmt w:val="decimal"/>
      <w:lvlText w:val="%3."/>
      <w:lvlJc w:val="left"/>
      <w:pPr>
        <w:tabs>
          <w:tab w:val="num" w:pos="5192"/>
        </w:tabs>
        <w:ind w:left="5192" w:hanging="360"/>
      </w:pPr>
    </w:lvl>
    <w:lvl w:ilvl="3">
      <w:start w:val="1"/>
      <w:numFmt w:val="decimal"/>
      <w:lvlText w:val="%4."/>
      <w:lvlJc w:val="left"/>
      <w:pPr>
        <w:tabs>
          <w:tab w:val="num" w:pos="5552"/>
        </w:tabs>
        <w:ind w:left="5552" w:hanging="360"/>
      </w:pPr>
    </w:lvl>
    <w:lvl w:ilvl="4">
      <w:start w:val="1"/>
      <w:numFmt w:val="decimal"/>
      <w:lvlText w:val="%5."/>
      <w:lvlJc w:val="left"/>
      <w:pPr>
        <w:tabs>
          <w:tab w:val="num" w:pos="5912"/>
        </w:tabs>
        <w:ind w:left="5912" w:hanging="360"/>
      </w:pPr>
    </w:lvl>
    <w:lvl w:ilvl="5">
      <w:start w:val="1"/>
      <w:numFmt w:val="decimal"/>
      <w:lvlText w:val="%6."/>
      <w:lvlJc w:val="left"/>
      <w:pPr>
        <w:tabs>
          <w:tab w:val="num" w:pos="6272"/>
        </w:tabs>
        <w:ind w:left="6272" w:hanging="360"/>
      </w:pPr>
    </w:lvl>
    <w:lvl w:ilvl="6">
      <w:start w:val="1"/>
      <w:numFmt w:val="decimal"/>
      <w:lvlText w:val="%7."/>
      <w:lvlJc w:val="left"/>
      <w:pPr>
        <w:tabs>
          <w:tab w:val="num" w:pos="6632"/>
        </w:tabs>
        <w:ind w:left="6632" w:hanging="360"/>
      </w:pPr>
    </w:lvl>
    <w:lvl w:ilvl="7">
      <w:start w:val="1"/>
      <w:numFmt w:val="decimal"/>
      <w:lvlText w:val="%8."/>
      <w:lvlJc w:val="left"/>
      <w:pPr>
        <w:tabs>
          <w:tab w:val="num" w:pos="6992"/>
        </w:tabs>
        <w:ind w:left="6992" w:hanging="360"/>
      </w:pPr>
    </w:lvl>
    <w:lvl w:ilvl="8">
      <w:start w:val="1"/>
      <w:numFmt w:val="decimal"/>
      <w:lvlText w:val="%9."/>
      <w:lvlJc w:val="left"/>
      <w:pPr>
        <w:tabs>
          <w:tab w:val="num" w:pos="7352"/>
        </w:tabs>
        <w:ind w:left="7352" w:hanging="360"/>
      </w:pPr>
    </w:lvl>
  </w:abstractNum>
  <w:abstractNum w:abstractNumId="2" w15:restartNumberingAfterBreak="0">
    <w:nsid w:val="1D840941"/>
    <w:multiLevelType w:val="multilevel"/>
    <w:tmpl w:val="51F201F4"/>
    <w:lvl w:ilvl="0">
      <w:start w:val="1"/>
      <w:numFmt w:val="decimal"/>
      <w:lvlText w:val="%1."/>
      <w:lvlJc w:val="left"/>
      <w:pPr>
        <w:tabs>
          <w:tab w:val="num" w:pos="0"/>
        </w:tabs>
        <w:ind w:left="360" w:hanging="360"/>
      </w:p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3" w15:restartNumberingAfterBreak="0">
    <w:nsid w:val="1F3D1AD8"/>
    <w:multiLevelType w:val="multilevel"/>
    <w:tmpl w:val="1D7A4C9A"/>
    <w:lvl w:ilvl="0">
      <w:start w:val="1"/>
      <w:numFmt w:val="decimal"/>
      <w:lvlText w:val="%1."/>
      <w:lvlJc w:val="left"/>
      <w:pPr>
        <w:tabs>
          <w:tab w:val="num" w:pos="0"/>
        </w:tabs>
        <w:ind w:left="1010" w:hanging="425"/>
      </w:pPr>
      <w:rPr>
        <w:spacing w:val="0"/>
        <w:w w:val="100"/>
        <w:sz w:val="28"/>
        <w:szCs w:val="28"/>
      </w:rPr>
    </w:lvl>
    <w:lvl w:ilvl="1">
      <w:numFmt w:val="bullet"/>
      <w:lvlText w:val=""/>
      <w:lvlJc w:val="left"/>
      <w:pPr>
        <w:tabs>
          <w:tab w:val="num" w:pos="0"/>
        </w:tabs>
        <w:ind w:left="1932" w:hanging="425"/>
      </w:pPr>
      <w:rPr>
        <w:rFonts w:ascii="Symbol" w:hAnsi="Symbol" w:cs="Symbol" w:hint="default"/>
      </w:rPr>
    </w:lvl>
    <w:lvl w:ilvl="2">
      <w:numFmt w:val="bullet"/>
      <w:lvlText w:val=""/>
      <w:lvlJc w:val="left"/>
      <w:pPr>
        <w:tabs>
          <w:tab w:val="num" w:pos="0"/>
        </w:tabs>
        <w:ind w:left="2844" w:hanging="425"/>
      </w:pPr>
      <w:rPr>
        <w:rFonts w:ascii="Symbol" w:hAnsi="Symbol" w:cs="Symbol" w:hint="default"/>
      </w:rPr>
    </w:lvl>
    <w:lvl w:ilvl="3">
      <w:numFmt w:val="bullet"/>
      <w:lvlText w:val=""/>
      <w:lvlJc w:val="left"/>
      <w:pPr>
        <w:tabs>
          <w:tab w:val="num" w:pos="0"/>
        </w:tabs>
        <w:ind w:left="3757" w:hanging="425"/>
      </w:pPr>
      <w:rPr>
        <w:rFonts w:ascii="Symbol" w:hAnsi="Symbol" w:cs="Symbol" w:hint="default"/>
      </w:rPr>
    </w:lvl>
    <w:lvl w:ilvl="4">
      <w:numFmt w:val="bullet"/>
      <w:lvlText w:val=""/>
      <w:lvlJc w:val="left"/>
      <w:pPr>
        <w:tabs>
          <w:tab w:val="num" w:pos="0"/>
        </w:tabs>
        <w:ind w:left="4669" w:hanging="425"/>
      </w:pPr>
      <w:rPr>
        <w:rFonts w:ascii="Symbol" w:hAnsi="Symbol" w:cs="Symbol" w:hint="default"/>
      </w:rPr>
    </w:lvl>
    <w:lvl w:ilvl="5">
      <w:numFmt w:val="bullet"/>
      <w:lvlText w:val=""/>
      <w:lvlJc w:val="left"/>
      <w:pPr>
        <w:tabs>
          <w:tab w:val="num" w:pos="0"/>
        </w:tabs>
        <w:ind w:left="5582" w:hanging="425"/>
      </w:pPr>
      <w:rPr>
        <w:rFonts w:ascii="Symbol" w:hAnsi="Symbol" w:cs="Symbol" w:hint="default"/>
      </w:rPr>
    </w:lvl>
    <w:lvl w:ilvl="6">
      <w:numFmt w:val="bullet"/>
      <w:lvlText w:val=""/>
      <w:lvlJc w:val="left"/>
      <w:pPr>
        <w:tabs>
          <w:tab w:val="num" w:pos="0"/>
        </w:tabs>
        <w:ind w:left="6494" w:hanging="425"/>
      </w:pPr>
      <w:rPr>
        <w:rFonts w:ascii="Symbol" w:hAnsi="Symbol" w:cs="Symbol" w:hint="default"/>
      </w:rPr>
    </w:lvl>
    <w:lvl w:ilvl="7">
      <w:numFmt w:val="bullet"/>
      <w:lvlText w:val=""/>
      <w:lvlJc w:val="left"/>
      <w:pPr>
        <w:tabs>
          <w:tab w:val="num" w:pos="0"/>
        </w:tabs>
        <w:ind w:left="7406" w:hanging="425"/>
      </w:pPr>
      <w:rPr>
        <w:rFonts w:ascii="Symbol" w:hAnsi="Symbol" w:cs="Symbol" w:hint="default"/>
      </w:rPr>
    </w:lvl>
    <w:lvl w:ilvl="8">
      <w:numFmt w:val="bullet"/>
      <w:lvlText w:val=""/>
      <w:lvlJc w:val="left"/>
      <w:pPr>
        <w:tabs>
          <w:tab w:val="num" w:pos="0"/>
        </w:tabs>
        <w:ind w:left="8319" w:hanging="425"/>
      </w:pPr>
      <w:rPr>
        <w:rFonts w:ascii="Symbol" w:hAnsi="Symbol" w:cs="Symbol" w:hint="default"/>
      </w:rPr>
    </w:lvl>
  </w:abstractNum>
  <w:abstractNum w:abstractNumId="4" w15:restartNumberingAfterBreak="0">
    <w:nsid w:val="204537D4"/>
    <w:multiLevelType w:val="multilevel"/>
    <w:tmpl w:val="F162EA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1591A80"/>
    <w:multiLevelType w:val="multilevel"/>
    <w:tmpl w:val="8A7C1FD6"/>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03141C"/>
    <w:multiLevelType w:val="multilevel"/>
    <w:tmpl w:val="38C8DA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D4F730D"/>
    <w:multiLevelType w:val="multilevel"/>
    <w:tmpl w:val="0E36B0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423826"/>
    <w:multiLevelType w:val="multilevel"/>
    <w:tmpl w:val="99E44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91D5874"/>
    <w:multiLevelType w:val="multilevel"/>
    <w:tmpl w:val="69CC324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03F72B1"/>
    <w:multiLevelType w:val="multilevel"/>
    <w:tmpl w:val="7DE66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47B61C1"/>
    <w:multiLevelType w:val="multilevel"/>
    <w:tmpl w:val="DA1AC0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4DA16EE"/>
    <w:multiLevelType w:val="multilevel"/>
    <w:tmpl w:val="CFB62B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4992A95"/>
    <w:multiLevelType w:val="multilevel"/>
    <w:tmpl w:val="9C26F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9872640"/>
    <w:multiLevelType w:val="multilevel"/>
    <w:tmpl w:val="52F284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DC5630E"/>
    <w:multiLevelType w:val="multilevel"/>
    <w:tmpl w:val="AF6C582E"/>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B4736F0"/>
    <w:multiLevelType w:val="multilevel"/>
    <w:tmpl w:val="C5749D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
  </w:num>
  <w:num w:numId="3">
    <w:abstractNumId w:val="11"/>
  </w:num>
  <w:num w:numId="4">
    <w:abstractNumId w:val="12"/>
  </w:num>
  <w:num w:numId="5">
    <w:abstractNumId w:val="6"/>
  </w:num>
  <w:num w:numId="6">
    <w:abstractNumId w:val="8"/>
  </w:num>
  <w:num w:numId="7">
    <w:abstractNumId w:val="16"/>
  </w:num>
  <w:num w:numId="8">
    <w:abstractNumId w:val="14"/>
  </w:num>
  <w:num w:numId="9">
    <w:abstractNumId w:val="10"/>
  </w:num>
  <w:num w:numId="10">
    <w:abstractNumId w:val="7"/>
  </w:num>
  <w:num w:numId="11">
    <w:abstractNumId w:val="13"/>
  </w:num>
  <w:num w:numId="12">
    <w:abstractNumId w:val="9"/>
  </w:num>
  <w:num w:numId="13">
    <w:abstractNumId w:val="3"/>
  </w:num>
  <w:num w:numId="14">
    <w:abstractNumId w:val="2"/>
  </w:num>
  <w:num w:numId="15">
    <w:abstractNumId w:val="4"/>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6F3"/>
    <w:rsid w:val="001756F3"/>
    <w:rsid w:val="00181C1A"/>
    <w:rsid w:val="0028647F"/>
    <w:rsid w:val="009644EB"/>
    <w:rsid w:val="00A85055"/>
    <w:rsid w:val="00AE4FE6"/>
    <w:rsid w:val="00C761B9"/>
    <w:rsid w:val="00D81290"/>
    <w:rsid w:val="00DB487A"/>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8BE2E"/>
  <w15:docId w15:val="{87A65B58-6A34-44FE-AB98-DA1F47DE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760"/>
    <w:rPr>
      <w:sz w:val="24"/>
      <w:szCs w:val="24"/>
    </w:rPr>
  </w:style>
  <w:style w:type="paragraph" w:styleId="1">
    <w:name w:val="heading 1"/>
    <w:basedOn w:val="a"/>
    <w:next w:val="a"/>
    <w:link w:val="10"/>
    <w:qFormat/>
    <w:rsid w:val="00931DE7"/>
    <w:pPr>
      <w:keepNext/>
      <w:numPr>
        <w:numId w:val="1"/>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0"/>
    <w:uiPriority w:val="99"/>
    <w:unhideWhenUsed/>
    <w:rsid w:val="007D4611"/>
    <w:rPr>
      <w:color w:val="0000FF" w:themeColor="hyperlink"/>
      <w:u w:val="single"/>
    </w:rPr>
  </w:style>
  <w:style w:type="character" w:styleId="a3">
    <w:name w:val="page number"/>
    <w:basedOn w:val="a0"/>
    <w:qFormat/>
    <w:rsid w:val="00996BFE"/>
  </w:style>
  <w:style w:type="character" w:customStyle="1" w:styleId="a4">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5">
    <w:name w:val="Заголовок Знак"/>
    <w:basedOn w:val="a0"/>
    <w:qFormat/>
    <w:rsid w:val="00017265"/>
    <w:rPr>
      <w:rFonts w:ascii="Times New Roman CYR" w:hAnsi="Times New Roman CYR"/>
      <w:b/>
      <w:sz w:val="30"/>
    </w:rPr>
  </w:style>
  <w:style w:type="character" w:customStyle="1" w:styleId="a6">
    <w:name w:val="Абзац списка Знак"/>
    <w:uiPriority w:val="34"/>
    <w:qFormat/>
    <w:rsid w:val="005E2C39"/>
    <w:rPr>
      <w:sz w:val="24"/>
      <w:szCs w:val="24"/>
    </w:rPr>
  </w:style>
  <w:style w:type="character" w:customStyle="1" w:styleId="a7">
    <w:name w:val="Посещённая гиперссылка"/>
    <w:basedOn w:val="a0"/>
    <w:rsid w:val="00E74E20"/>
    <w:rPr>
      <w:color w:val="800080" w:themeColor="followedHyperlink"/>
      <w:u w:val="single"/>
    </w:rPr>
  </w:style>
  <w:style w:type="character" w:customStyle="1" w:styleId="FontStyle429">
    <w:name w:val="Font Style429"/>
    <w:qFormat/>
    <w:rsid w:val="00EA05AE"/>
    <w:rPr>
      <w:rFonts w:ascii="Times New Roman" w:hAnsi="Times New Roman"/>
      <w:sz w:val="26"/>
    </w:rPr>
  </w:style>
  <w:style w:type="character" w:styleId="a8">
    <w:name w:val="Strong"/>
    <w:basedOn w:val="a0"/>
    <w:uiPriority w:val="22"/>
    <w:qFormat/>
    <w:rsid w:val="00EA05AE"/>
    <w:rPr>
      <w:b/>
      <w:bCs/>
    </w:rPr>
  </w:style>
  <w:style w:type="character" w:customStyle="1" w:styleId="a9">
    <w:name w:val="Обычный (Интернет) Знак"/>
    <w:uiPriority w:val="99"/>
    <w:qFormat/>
    <w:rsid w:val="00EA05AE"/>
    <w:rPr>
      <w:rFonts w:ascii="Times" w:hAnsi="Times"/>
    </w:rPr>
  </w:style>
  <w:style w:type="character" w:customStyle="1" w:styleId="normaltextrun">
    <w:name w:val="normaltextrun"/>
    <w:basedOn w:val="a0"/>
    <w:qFormat/>
    <w:rsid w:val="00EA05AE"/>
  </w:style>
  <w:style w:type="character" w:customStyle="1" w:styleId="11">
    <w:name w:val="Неразрешенное упоминание1"/>
    <w:basedOn w:val="a0"/>
    <w:uiPriority w:val="99"/>
    <w:semiHidden/>
    <w:unhideWhenUsed/>
    <w:qFormat/>
    <w:rsid w:val="004C6911"/>
    <w:rPr>
      <w:color w:val="605E5C"/>
      <w:shd w:val="clear" w:color="auto" w:fill="E1DFDD"/>
    </w:rPr>
  </w:style>
  <w:style w:type="character" w:customStyle="1" w:styleId="aa">
    <w:name w:val="Ссылка указателя"/>
    <w:qFormat/>
  </w:style>
  <w:style w:type="character" w:customStyle="1" w:styleId="ab">
    <w:name w:val="Верхний колонтитул Знак"/>
    <w:basedOn w:val="a0"/>
    <w:qFormat/>
    <w:rsid w:val="00046D59"/>
    <w:rPr>
      <w:sz w:val="24"/>
      <w:szCs w:val="24"/>
    </w:rPr>
  </w:style>
  <w:style w:type="paragraph" w:styleId="ac">
    <w:name w:val="Title"/>
    <w:basedOn w:val="a"/>
    <w:next w:val="ad"/>
    <w:qFormat/>
    <w:rsid w:val="00931DE7"/>
    <w:pPr>
      <w:ind w:left="119" w:firstLine="567"/>
      <w:jc w:val="center"/>
    </w:pPr>
    <w:rPr>
      <w:rFonts w:ascii="Times New Roman CYR" w:hAnsi="Times New Roman CYR"/>
      <w:b/>
      <w:sz w:val="30"/>
      <w:szCs w:val="20"/>
    </w:rPr>
  </w:style>
  <w:style w:type="paragraph" w:styleId="ad">
    <w:name w:val="Body Text"/>
    <w:basedOn w:val="a"/>
    <w:rsid w:val="000D271E"/>
    <w:pPr>
      <w:spacing w:after="120"/>
    </w:p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rPr>
  </w:style>
  <w:style w:type="paragraph" w:styleId="af0">
    <w:name w:val="index heading"/>
    <w:basedOn w:val="a"/>
    <w:qFormat/>
    <w:pPr>
      <w:suppressLineNumbers/>
    </w:pPr>
    <w:rPr>
      <w:rFonts w:ascii="PT Astra Serif" w:hAnsi="PT Astra Serif" w:cs="Noto Sans Devanagari"/>
    </w:rPr>
  </w:style>
  <w:style w:type="paragraph" w:styleId="30">
    <w:name w:val="Body Text 3"/>
    <w:basedOn w:val="a"/>
    <w:qFormat/>
    <w:rsid w:val="00931DE7"/>
    <w:rPr>
      <w:sz w:val="28"/>
    </w:rPr>
  </w:style>
  <w:style w:type="paragraph" w:styleId="af1">
    <w:name w:val="Body Text Indent"/>
    <w:basedOn w:val="a"/>
    <w:rsid w:val="00931DE7"/>
    <w:pPr>
      <w:spacing w:after="120"/>
      <w:ind w:left="283"/>
    </w:pPr>
  </w:style>
  <w:style w:type="paragraph" w:styleId="21">
    <w:name w:val="Body Text Indent 2"/>
    <w:basedOn w:val="a"/>
    <w:qFormat/>
    <w:rsid w:val="00931DE7"/>
    <w:pPr>
      <w:spacing w:after="120" w:line="480" w:lineRule="auto"/>
      <w:ind w:left="283"/>
    </w:pPr>
  </w:style>
  <w:style w:type="paragraph" w:customStyle="1" w:styleId="2">
    <w:name w:val="Стиль2"/>
    <w:basedOn w:val="a"/>
    <w:qFormat/>
    <w:rsid w:val="00931DE7"/>
    <w:pPr>
      <w:numPr>
        <w:numId w:val="2"/>
      </w:numPr>
    </w:pPr>
    <w:rPr>
      <w:sz w:val="20"/>
      <w:szCs w:val="20"/>
    </w:rPr>
  </w:style>
  <w:style w:type="paragraph" w:styleId="12">
    <w:name w:val="toc 1"/>
    <w:basedOn w:val="a"/>
    <w:next w:val="a"/>
    <w:autoRedefine/>
    <w:uiPriority w:val="39"/>
    <w:rsid w:val="009F6A24"/>
    <w:pPr>
      <w:tabs>
        <w:tab w:val="right" w:leader="dot" w:pos="9913"/>
      </w:tabs>
      <w:spacing w:line="276" w:lineRule="auto"/>
      <w:jc w:val="both"/>
    </w:pPr>
    <w:rPr>
      <w:rFonts w:eastAsiaTheme="minorEastAsia"/>
      <w:sz w:val="28"/>
      <w:szCs w:val="28"/>
    </w:rPr>
  </w:style>
  <w:style w:type="paragraph" w:styleId="22">
    <w:name w:val="toc 2"/>
    <w:basedOn w:val="a"/>
    <w:next w:val="a"/>
    <w:autoRedefine/>
    <w:uiPriority w:val="39"/>
    <w:rsid w:val="0033310F"/>
    <w:pPr>
      <w:tabs>
        <w:tab w:val="left" w:pos="8789"/>
        <w:tab w:val="right" w:leader="dot" w:pos="9060"/>
      </w:tabs>
      <w:spacing w:line="360" w:lineRule="auto"/>
    </w:pPr>
    <w:rPr>
      <w:sz w:val="28"/>
      <w:szCs w:val="28"/>
    </w:rPr>
  </w:style>
  <w:style w:type="paragraph" w:customStyle="1" w:styleId="af2">
    <w:name w:val="Верхний и нижний колонтитулы"/>
    <w:basedOn w:val="a"/>
    <w:qFormat/>
  </w:style>
  <w:style w:type="paragraph" w:styleId="af3">
    <w:name w:val="footer"/>
    <w:basedOn w:val="a"/>
    <w:rsid w:val="00996BFE"/>
    <w:pPr>
      <w:tabs>
        <w:tab w:val="center" w:pos="4677"/>
        <w:tab w:val="right" w:pos="9355"/>
      </w:tabs>
    </w:pPr>
  </w:style>
  <w:style w:type="paragraph" w:styleId="af4">
    <w:name w:val="Balloon Text"/>
    <w:basedOn w:val="a"/>
    <w:semiHidden/>
    <w:qFormat/>
    <w:rsid w:val="00351A60"/>
    <w:rPr>
      <w:rFonts w:ascii="Tahoma" w:hAnsi="Tahoma" w:cs="Tahoma"/>
      <w:sz w:val="16"/>
      <w:szCs w:val="16"/>
    </w:rPr>
  </w:style>
  <w:style w:type="paragraph" w:styleId="23">
    <w:name w:val="Body Text 2"/>
    <w:basedOn w:val="a"/>
    <w:qFormat/>
    <w:rsid w:val="00945033"/>
    <w:pPr>
      <w:spacing w:after="120" w:line="480" w:lineRule="auto"/>
    </w:pPr>
  </w:style>
  <w:style w:type="paragraph" w:customStyle="1" w:styleId="24">
    <w:name w:val="Îñíîâíîé òåêñò ñ îòñòóïîì 2"/>
    <w:basedOn w:val="a"/>
    <w:qFormat/>
    <w:rsid w:val="000D271E"/>
    <w:pPr>
      <w:spacing w:line="360" w:lineRule="auto"/>
      <w:ind w:firstLine="720"/>
      <w:jc w:val="center"/>
    </w:pPr>
    <w:rPr>
      <w:sz w:val="22"/>
      <w:szCs w:val="20"/>
      <w:lang w:val="en-US"/>
    </w:rPr>
  </w:style>
  <w:style w:type="paragraph" w:customStyle="1" w:styleId="af5">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6">
    <w:name w:val="List Paragraph"/>
    <w:basedOn w:val="a"/>
    <w:qFormat/>
    <w:rsid w:val="00446814"/>
    <w:pPr>
      <w:ind w:left="720" w:hanging="499"/>
      <w:contextualSpacing/>
      <w:jc w:val="both"/>
    </w:p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7">
    <w:name w:val="Normal (Web)"/>
    <w:basedOn w:val="a"/>
    <w:uiPriority w:val="99"/>
    <w:unhideWhenUsed/>
    <w:qFormat/>
    <w:rsid w:val="00427D4F"/>
    <w:pPr>
      <w:spacing w:beforeAutospacing="1" w:afterAutospacing="1"/>
    </w:pPr>
    <w:rPr>
      <w:rFonts w:ascii="Times" w:hAnsi="Times"/>
      <w:sz w:val="20"/>
      <w:szCs w:val="20"/>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
    <w:uiPriority w:val="1"/>
    <w:qFormat/>
    <w:rsid w:val="00EA05AE"/>
    <w:rPr>
      <w:lang w:eastAsia="ja-JP"/>
    </w:rPr>
  </w:style>
  <w:style w:type="paragraph" w:customStyle="1" w:styleId="Style353">
    <w:name w:val="Style353"/>
    <w:basedOn w:val="a"/>
    <w:qFormat/>
    <w:rsid w:val="00EA05AE"/>
    <w:rPr>
      <w:lang w:eastAsia="ja-JP"/>
    </w:rPr>
  </w:style>
  <w:style w:type="paragraph" w:customStyle="1" w:styleId="Style37">
    <w:name w:val="Style37"/>
    <w:basedOn w:val="a"/>
    <w:qFormat/>
    <w:rsid w:val="00EA05AE"/>
    <w:rPr>
      <w:lang w:eastAsia="ja-JP"/>
    </w:rPr>
  </w:style>
  <w:style w:type="paragraph" w:styleId="af8">
    <w:name w:val="No Spacing"/>
    <w:uiPriority w:val="1"/>
    <w:qFormat/>
    <w:rsid w:val="00EA05AE"/>
    <w:pPr>
      <w:widowControl w:val="0"/>
    </w:pPr>
    <w:rPr>
      <w:sz w:val="22"/>
      <w:szCs w:val="22"/>
    </w:rPr>
  </w:style>
  <w:style w:type="paragraph" w:customStyle="1" w:styleId="ConsPlusNormal">
    <w:name w:val="ConsPlusNormal"/>
    <w:basedOn w:val="a"/>
    <w:qFormat/>
    <w:rsid w:val="00EA05AE"/>
    <w:pPr>
      <w:ind w:firstLine="720"/>
    </w:pPr>
    <w:rPr>
      <w:rFonts w:ascii="Arial" w:hAnsi="Arial" w:cs="Arial"/>
      <w:sz w:val="20"/>
      <w:szCs w:val="20"/>
      <w:lang w:eastAsia="ja-JP"/>
    </w:rPr>
  </w:style>
  <w:style w:type="paragraph" w:customStyle="1" w:styleId="paragraph">
    <w:name w:val="paragraph"/>
    <w:basedOn w:val="a"/>
    <w:qFormat/>
    <w:rsid w:val="00EA05AE"/>
    <w:pPr>
      <w:spacing w:beforeAutospacing="1" w:afterAutospacing="1"/>
    </w:pPr>
    <w:rPr>
      <w:lang w:eastAsia="zh-CN" w:bidi="th-TH"/>
    </w:rPr>
  </w:style>
  <w:style w:type="paragraph" w:customStyle="1" w:styleId="af9">
    <w:name w:val="Содержимое врезки"/>
    <w:basedOn w:val="a"/>
    <w:qFormat/>
  </w:style>
  <w:style w:type="paragraph" w:styleId="afa">
    <w:name w:val="header"/>
    <w:basedOn w:val="a"/>
    <w:unhideWhenUsed/>
    <w:rsid w:val="00046D59"/>
    <w:pPr>
      <w:tabs>
        <w:tab w:val="center" w:pos="4677"/>
        <w:tab w:val="right" w:pos="9355"/>
      </w:tabs>
    </w:pPr>
  </w:style>
  <w:style w:type="paragraph" w:customStyle="1" w:styleId="-11">
    <w:name w:val="Цветной список - Акцент 11"/>
    <w:basedOn w:val="a"/>
    <w:uiPriority w:val="34"/>
    <w:qFormat/>
    <w:rsid w:val="00EB3955"/>
    <w:pPr>
      <w:widowControl w:val="0"/>
      <w:ind w:left="708"/>
    </w:pPr>
    <w:rPr>
      <w:sz w:val="20"/>
      <w:szCs w:val="20"/>
      <w:lang w:val="x-none" w:eastAsia="x-none"/>
    </w:rPr>
  </w:style>
  <w:style w:type="paragraph" w:styleId="afb">
    <w:name w:val="TOC Heading"/>
    <w:basedOn w:val="1"/>
    <w:next w:val="a"/>
    <w:uiPriority w:val="39"/>
    <w:unhideWhenUsed/>
    <w:qFormat/>
    <w:rsid w:val="007D4611"/>
    <w:pPr>
      <w:keepLines/>
      <w:numPr>
        <w:numId w:val="0"/>
      </w:numPr>
      <w:suppressAutoHyphens w:val="0"/>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table" w:styleId="afc">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znanium.com/catalog/product/378619"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dataliteracy.ru/dmbok" TargetMode="External"/><Relationship Id="rId17" Type="http://schemas.openxmlformats.org/officeDocument/2006/relationships/hyperlink" Target="http://biblioclub.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roduct/37861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1.xml"/><Relationship Id="rId10" Type="http://schemas.openxmlformats.org/officeDocument/2006/relationships/hyperlink" Target="https://znanium.com/catalog/authors/plas-dz-vander"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znanium.com/catalog/product/352376" TargetMode="External"/><Relationship Id="rId14" Type="http://schemas.openxmlformats.org/officeDocument/2006/relationships/hyperlink" Target="http://znanium.com/catalog/product/418076"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13E1C-FB5E-47F7-957B-057AAA4C0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4467</Words>
  <Characters>25465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Айрапетян Каринэ Петросовна</cp:lastModifiedBy>
  <cp:revision>5</cp:revision>
  <cp:lastPrinted>2023-05-25T11:53:00Z</cp:lastPrinted>
  <dcterms:created xsi:type="dcterms:W3CDTF">2024-05-13T13:01:00Z</dcterms:created>
  <dcterms:modified xsi:type="dcterms:W3CDTF">2024-06-06T10:43:00Z</dcterms:modified>
  <dc:language>ru-RU</dc:language>
</cp:coreProperties>
</file>